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C1" w:rsidRDefault="006343C1" w:rsidP="006343C1">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6343C1">
        <w:rPr>
          <w:rFonts w:asciiTheme="minorHAnsi" w:hAnsiTheme="minorHAnsi" w:cstheme="minorHAnsi"/>
          <w:bCs w:val="0"/>
          <w:color w:val="365F91" w:themeColor="accent1" w:themeShade="BF"/>
          <w:sz w:val="24"/>
          <w:szCs w:val="24"/>
        </w:rPr>
        <w:t>INSPIRE programme is aimed to attract, motivate, nurture and train talented and meritorious students to study science subjects and opt for careers in Research and Development (R&amp;D) to build a pipeline of quality human resource and widening the R&amp;D human resource base of the country:</w:t>
      </w:r>
      <w:r>
        <w:rPr>
          <w:rFonts w:asciiTheme="minorHAnsi" w:hAnsiTheme="minorHAnsi" w:cstheme="minorHAnsi"/>
          <w:bCs w:val="0"/>
          <w:color w:val="365F91" w:themeColor="accent1" w:themeShade="BF"/>
          <w:sz w:val="24"/>
          <w:szCs w:val="24"/>
        </w:rPr>
        <w:t xml:space="preserve"> </w:t>
      </w:r>
      <w:r w:rsidRPr="006343C1">
        <w:rPr>
          <w:rFonts w:asciiTheme="minorHAnsi" w:hAnsiTheme="minorHAnsi" w:cstheme="minorHAnsi"/>
          <w:bCs w:val="0"/>
          <w:color w:val="365F91" w:themeColor="accent1" w:themeShade="BF"/>
          <w:sz w:val="24"/>
          <w:szCs w:val="24"/>
        </w:rPr>
        <w:t>Dr. Harsh Vardhan</w:t>
      </w:r>
      <w:r w:rsidRPr="006343C1">
        <w:rPr>
          <w:rFonts w:asciiTheme="minorHAnsi" w:hAnsiTheme="minorHAnsi" w:cstheme="minorHAnsi"/>
          <w:bCs w:val="0"/>
          <w:color w:val="365F91" w:themeColor="accent1" w:themeShade="BF"/>
          <w:sz w:val="24"/>
          <w:szCs w:val="24"/>
        </w:rPr>
        <w:br/>
      </w:r>
    </w:p>
    <w:p w:rsidR="006343C1" w:rsidRDefault="006343C1" w:rsidP="006343C1">
      <w:pPr>
        <w:shd w:val="clear" w:color="auto" w:fill="FFFFFF"/>
        <w:spacing w:after="120" w:line="240" w:lineRule="auto"/>
        <w:ind w:left="151" w:right="166"/>
        <w:jc w:val="both"/>
        <w:rPr>
          <w:rFonts w:eastAsia="Times New Roman" w:cstheme="minorHAnsi"/>
          <w:color w:val="333333"/>
          <w:sz w:val="24"/>
          <w:szCs w:val="24"/>
        </w:rPr>
      </w:pPr>
      <w:r w:rsidRPr="006343C1">
        <w:rPr>
          <w:rFonts w:eastAsia="Times New Roman" w:cstheme="minorHAnsi"/>
          <w:color w:val="333333"/>
          <w:sz w:val="24"/>
          <w:szCs w:val="24"/>
        </w:rPr>
        <w:t>“Innovation in Science Pursuit for Inspired Research (INSPIRE)” programme is aimed to attract, motivate, nurture and train talented and meritorious students to study science subjects and opt for careers in Research and Development (R&amp;D) to build a pipeline of quality human resource, thereby widening the R&amp;D human resource base of the country. During the last three years, close to 1,23,024 young students of class 6 - 10 from recognized schools across the country, received the INSPIRE Award MANAK (Million Minds Augmenting National Aspiration and Knowledge), about 69,800 students attended the INSPIRE Internship Camps to experience the joys of creative pursuit of science, 34,801 students in top 1% of Class 12"' Board examinations received Scholarships for Higher Education (SHE) to pursue B.Sc. and M.Sc. courses in Basic and Natural Sciences, 2520 students are availing INSPIRE Fellowships for pursuing Ph.D. degree and 397 young researchers are availing INSPIRE Faculty Fellowships to establish themselves as independent post-doctoralresearchers</w:t>
      </w:r>
    </w:p>
    <w:p w:rsidR="006343C1" w:rsidRPr="006343C1" w:rsidRDefault="006343C1" w:rsidP="006343C1">
      <w:pPr>
        <w:shd w:val="clear" w:color="auto" w:fill="FFFFFF"/>
        <w:spacing w:after="120" w:line="240" w:lineRule="auto"/>
        <w:ind w:left="151" w:right="166"/>
        <w:jc w:val="both"/>
        <w:rPr>
          <w:rFonts w:eastAsia="Times New Roman" w:cstheme="minorHAnsi"/>
          <w:color w:val="333333"/>
          <w:sz w:val="24"/>
          <w:szCs w:val="24"/>
        </w:rPr>
      </w:pPr>
    </w:p>
    <w:p w:rsidR="006343C1" w:rsidRDefault="006343C1" w:rsidP="006343C1">
      <w:pPr>
        <w:numPr>
          <w:ilvl w:val="0"/>
          <w:numId w:val="36"/>
        </w:numPr>
        <w:shd w:val="clear" w:color="auto" w:fill="FFFFFF"/>
        <w:spacing w:before="100" w:beforeAutospacing="1" w:after="100" w:afterAutospacing="1" w:line="240" w:lineRule="auto"/>
        <w:jc w:val="both"/>
        <w:rPr>
          <w:rFonts w:eastAsia="Times New Roman" w:cstheme="minorHAnsi"/>
          <w:color w:val="333333"/>
          <w:sz w:val="24"/>
          <w:szCs w:val="24"/>
        </w:rPr>
      </w:pPr>
      <w:r w:rsidRPr="006343C1">
        <w:rPr>
          <w:rFonts w:eastAsia="Times New Roman" w:cstheme="minorHAnsi"/>
          <w:color w:val="333333"/>
          <w:sz w:val="24"/>
          <w:szCs w:val="24"/>
        </w:rPr>
        <w:t>The number of applications received from young Indian students/researchers/faculties during the last three years are asfollows:</w:t>
      </w:r>
    </w:p>
    <w:p w:rsidR="006343C1" w:rsidRPr="006343C1" w:rsidRDefault="006343C1" w:rsidP="006343C1">
      <w:pPr>
        <w:shd w:val="clear" w:color="auto" w:fill="FFFFFF"/>
        <w:spacing w:before="100" w:beforeAutospacing="1" w:after="100" w:afterAutospacing="1" w:line="240" w:lineRule="auto"/>
        <w:ind w:left="720"/>
        <w:jc w:val="both"/>
        <w:rPr>
          <w:rFonts w:eastAsia="Times New Roman" w:cstheme="minorHAnsi"/>
          <w:color w:val="333333"/>
          <w:sz w:val="24"/>
          <w:szCs w:val="24"/>
        </w:rPr>
      </w:pPr>
    </w:p>
    <w:tbl>
      <w:tblPr>
        <w:tblW w:w="8208" w:type="dxa"/>
        <w:tblInd w:w="746" w:type="dxa"/>
        <w:tblBorders>
          <w:top w:val="outset" w:sz="6" w:space="0" w:color="auto"/>
          <w:left w:val="single" w:sz="4" w:space="0" w:color="DDDDDD"/>
          <w:bottom w:val="single" w:sz="4" w:space="0" w:color="DDDDDD"/>
          <w:right w:val="single" w:sz="4" w:space="0" w:color="DDDDDD"/>
        </w:tblBorders>
        <w:shd w:val="clear" w:color="auto" w:fill="FFFFFF"/>
        <w:tblCellMar>
          <w:top w:w="60" w:type="dxa"/>
          <w:left w:w="60" w:type="dxa"/>
          <w:bottom w:w="60" w:type="dxa"/>
          <w:right w:w="60" w:type="dxa"/>
        </w:tblCellMar>
        <w:tblLook w:val="04A0"/>
      </w:tblPr>
      <w:tblGrid>
        <w:gridCol w:w="1305"/>
        <w:gridCol w:w="1293"/>
        <w:gridCol w:w="1386"/>
        <w:gridCol w:w="1418"/>
        <w:gridCol w:w="1409"/>
        <w:gridCol w:w="1397"/>
      </w:tblGrid>
      <w:tr w:rsidR="006343C1" w:rsidRPr="006343C1" w:rsidTr="006343C1">
        <w:tc>
          <w:tcPr>
            <w:tcW w:w="1305"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6"/>
              <w:rPr>
                <w:rFonts w:eastAsia="Times New Roman" w:cstheme="minorHAnsi"/>
                <w:color w:val="333333"/>
                <w:sz w:val="24"/>
                <w:szCs w:val="24"/>
              </w:rPr>
            </w:pPr>
            <w:r w:rsidRPr="006343C1">
              <w:rPr>
                <w:rFonts w:eastAsia="Times New Roman" w:cstheme="minorHAnsi"/>
                <w:color w:val="333333"/>
                <w:sz w:val="24"/>
                <w:szCs w:val="24"/>
              </w:rPr>
              <w:t>Financial Year</w:t>
            </w:r>
          </w:p>
        </w:tc>
        <w:tc>
          <w:tcPr>
            <w:tcW w:w="1293"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INSPIRE</w:t>
            </w:r>
          </w:p>
          <w:p w:rsidR="006343C1" w:rsidRPr="006343C1" w:rsidRDefault="006343C1" w:rsidP="006343C1">
            <w:pPr>
              <w:spacing w:after="120" w:line="240" w:lineRule="auto"/>
              <w:ind w:left="27" w:right="86"/>
              <w:rPr>
                <w:rFonts w:eastAsia="Times New Roman" w:cstheme="minorHAnsi"/>
                <w:color w:val="333333"/>
                <w:sz w:val="24"/>
                <w:szCs w:val="24"/>
              </w:rPr>
            </w:pPr>
            <w:r w:rsidRPr="006343C1">
              <w:rPr>
                <w:rFonts w:eastAsia="Times New Roman" w:cstheme="minorHAnsi"/>
                <w:color w:val="333333"/>
                <w:sz w:val="24"/>
                <w:szCs w:val="24"/>
              </w:rPr>
              <w:t>Award MANAK</w:t>
            </w:r>
          </w:p>
        </w:tc>
        <w:tc>
          <w:tcPr>
            <w:tcW w:w="138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3"/>
              <w:rPr>
                <w:rFonts w:eastAsia="Times New Roman" w:cstheme="minorHAnsi"/>
                <w:color w:val="333333"/>
                <w:sz w:val="24"/>
                <w:szCs w:val="24"/>
              </w:rPr>
            </w:pPr>
            <w:r w:rsidRPr="006343C1">
              <w:rPr>
                <w:rFonts w:eastAsia="Times New Roman" w:cstheme="minorHAnsi"/>
                <w:color w:val="333333"/>
                <w:sz w:val="24"/>
                <w:szCs w:val="24"/>
              </w:rPr>
              <w:t>INSPIRE</w:t>
            </w:r>
          </w:p>
          <w:p w:rsidR="006343C1" w:rsidRPr="006343C1" w:rsidRDefault="006343C1" w:rsidP="006343C1">
            <w:pPr>
              <w:spacing w:after="120" w:line="240" w:lineRule="auto"/>
              <w:ind w:left="48"/>
              <w:rPr>
                <w:rFonts w:eastAsia="Times New Roman" w:cstheme="minorHAnsi"/>
                <w:color w:val="333333"/>
                <w:sz w:val="24"/>
                <w:szCs w:val="24"/>
              </w:rPr>
            </w:pPr>
            <w:r w:rsidRPr="006343C1">
              <w:rPr>
                <w:rFonts w:eastAsia="Times New Roman" w:cstheme="minorHAnsi"/>
                <w:color w:val="333333"/>
                <w:sz w:val="24"/>
                <w:szCs w:val="24"/>
              </w:rPr>
              <w:t>Internship</w:t>
            </w:r>
          </w:p>
        </w:tc>
        <w:tc>
          <w:tcPr>
            <w:tcW w:w="141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9"/>
              <w:rPr>
                <w:rFonts w:eastAsia="Times New Roman" w:cstheme="minorHAnsi"/>
                <w:color w:val="333333"/>
                <w:sz w:val="24"/>
                <w:szCs w:val="24"/>
              </w:rPr>
            </w:pPr>
            <w:r w:rsidRPr="006343C1">
              <w:rPr>
                <w:rFonts w:eastAsia="Times New Roman" w:cstheme="minorHAnsi"/>
                <w:color w:val="333333"/>
                <w:sz w:val="24"/>
                <w:szCs w:val="24"/>
              </w:rPr>
              <w:t>INSPIRE</w:t>
            </w:r>
          </w:p>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Scholarship (SHE)</w:t>
            </w:r>
          </w:p>
        </w:tc>
        <w:tc>
          <w:tcPr>
            <w:tcW w:w="140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4"/>
              <w:rPr>
                <w:rFonts w:eastAsia="Times New Roman" w:cstheme="minorHAnsi"/>
                <w:color w:val="333333"/>
                <w:sz w:val="24"/>
                <w:szCs w:val="24"/>
              </w:rPr>
            </w:pPr>
            <w:r w:rsidRPr="006343C1">
              <w:rPr>
                <w:rFonts w:eastAsia="Times New Roman" w:cstheme="minorHAnsi"/>
                <w:color w:val="333333"/>
                <w:sz w:val="24"/>
                <w:szCs w:val="24"/>
              </w:rPr>
              <w:t>INSPIRE</w:t>
            </w:r>
          </w:p>
          <w:p w:rsidR="006343C1" w:rsidRPr="006343C1" w:rsidRDefault="006343C1" w:rsidP="006343C1">
            <w:pPr>
              <w:spacing w:after="120" w:line="240" w:lineRule="auto"/>
              <w:ind w:left="40"/>
              <w:rPr>
                <w:rFonts w:eastAsia="Times New Roman" w:cstheme="minorHAnsi"/>
                <w:color w:val="333333"/>
                <w:sz w:val="24"/>
                <w:szCs w:val="24"/>
              </w:rPr>
            </w:pPr>
            <w:r w:rsidRPr="006343C1">
              <w:rPr>
                <w:rFonts w:eastAsia="Times New Roman" w:cstheme="minorHAnsi"/>
                <w:color w:val="333333"/>
                <w:sz w:val="24"/>
                <w:szCs w:val="24"/>
              </w:rPr>
              <w:t>Fellowship</w:t>
            </w:r>
          </w:p>
        </w:tc>
        <w:tc>
          <w:tcPr>
            <w:tcW w:w="139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4"/>
              <w:rPr>
                <w:rFonts w:eastAsia="Times New Roman" w:cstheme="minorHAnsi"/>
                <w:color w:val="333333"/>
                <w:sz w:val="24"/>
                <w:szCs w:val="24"/>
              </w:rPr>
            </w:pPr>
            <w:r w:rsidRPr="006343C1">
              <w:rPr>
                <w:rFonts w:eastAsia="Times New Roman" w:cstheme="minorHAnsi"/>
                <w:color w:val="333333"/>
                <w:sz w:val="24"/>
                <w:szCs w:val="24"/>
              </w:rPr>
              <w:t>INSPIRE</w:t>
            </w:r>
          </w:p>
          <w:p w:rsidR="006343C1" w:rsidRPr="006343C1" w:rsidRDefault="006343C1" w:rsidP="006343C1">
            <w:pPr>
              <w:spacing w:after="120" w:line="240" w:lineRule="auto"/>
              <w:ind w:left="26"/>
              <w:rPr>
                <w:rFonts w:eastAsia="Times New Roman" w:cstheme="minorHAnsi"/>
                <w:color w:val="333333"/>
                <w:sz w:val="24"/>
                <w:szCs w:val="24"/>
              </w:rPr>
            </w:pPr>
            <w:r w:rsidRPr="006343C1">
              <w:rPr>
                <w:rFonts w:eastAsia="Times New Roman" w:cstheme="minorHAnsi"/>
                <w:color w:val="333333"/>
                <w:sz w:val="24"/>
                <w:szCs w:val="24"/>
              </w:rPr>
              <w:t>Faculty Fellowship</w:t>
            </w:r>
          </w:p>
        </w:tc>
      </w:tr>
      <w:tr w:rsidR="006343C1" w:rsidRPr="006343C1" w:rsidTr="006343C1">
        <w:tc>
          <w:tcPr>
            <w:tcW w:w="1305"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5"/>
              <w:rPr>
                <w:rFonts w:eastAsia="Times New Roman" w:cstheme="minorHAnsi"/>
                <w:color w:val="333333"/>
                <w:sz w:val="24"/>
                <w:szCs w:val="24"/>
              </w:rPr>
            </w:pPr>
            <w:r w:rsidRPr="006343C1">
              <w:rPr>
                <w:rFonts w:eastAsia="Times New Roman" w:cstheme="minorHAnsi"/>
                <w:color w:val="333333"/>
                <w:sz w:val="24"/>
                <w:szCs w:val="24"/>
              </w:rPr>
              <w:t>2017-18</w:t>
            </w:r>
          </w:p>
        </w:tc>
        <w:tc>
          <w:tcPr>
            <w:tcW w:w="1293"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258902</w:t>
            </w:r>
          </w:p>
        </w:tc>
        <w:tc>
          <w:tcPr>
            <w:tcW w:w="138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4"/>
              <w:rPr>
                <w:rFonts w:eastAsia="Times New Roman" w:cstheme="minorHAnsi"/>
                <w:color w:val="333333"/>
                <w:sz w:val="24"/>
                <w:szCs w:val="24"/>
              </w:rPr>
            </w:pPr>
            <w:r w:rsidRPr="006343C1">
              <w:rPr>
                <w:rFonts w:eastAsia="Times New Roman" w:cstheme="minorHAnsi"/>
                <w:color w:val="333333"/>
                <w:sz w:val="24"/>
                <w:szCs w:val="24"/>
              </w:rPr>
              <w:t>25230</w:t>
            </w:r>
          </w:p>
        </w:tc>
        <w:tc>
          <w:tcPr>
            <w:tcW w:w="141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21157</w:t>
            </w:r>
          </w:p>
        </w:tc>
        <w:tc>
          <w:tcPr>
            <w:tcW w:w="140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0"/>
              <w:rPr>
                <w:rFonts w:eastAsia="Times New Roman" w:cstheme="minorHAnsi"/>
                <w:color w:val="333333"/>
                <w:sz w:val="24"/>
                <w:szCs w:val="24"/>
              </w:rPr>
            </w:pPr>
            <w:r w:rsidRPr="006343C1">
              <w:rPr>
                <w:rFonts w:eastAsia="Times New Roman" w:cstheme="minorHAnsi"/>
                <w:color w:val="333333"/>
                <w:sz w:val="24"/>
                <w:szCs w:val="24"/>
              </w:rPr>
              <w:t>2156</w:t>
            </w:r>
          </w:p>
        </w:tc>
        <w:tc>
          <w:tcPr>
            <w:tcW w:w="139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0"/>
              <w:rPr>
                <w:rFonts w:eastAsia="Times New Roman" w:cstheme="minorHAnsi"/>
                <w:color w:val="333333"/>
                <w:sz w:val="24"/>
                <w:szCs w:val="24"/>
              </w:rPr>
            </w:pPr>
            <w:r w:rsidRPr="006343C1">
              <w:rPr>
                <w:rFonts w:eastAsia="Times New Roman" w:cstheme="minorHAnsi"/>
                <w:color w:val="333333"/>
                <w:sz w:val="24"/>
                <w:szCs w:val="24"/>
              </w:rPr>
              <w:t>2200</w:t>
            </w:r>
          </w:p>
        </w:tc>
      </w:tr>
      <w:tr w:rsidR="006343C1" w:rsidRPr="006343C1" w:rsidTr="006343C1">
        <w:tc>
          <w:tcPr>
            <w:tcW w:w="1305"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5"/>
              <w:rPr>
                <w:rFonts w:eastAsia="Times New Roman" w:cstheme="minorHAnsi"/>
                <w:color w:val="333333"/>
                <w:sz w:val="24"/>
                <w:szCs w:val="24"/>
              </w:rPr>
            </w:pPr>
            <w:r w:rsidRPr="006343C1">
              <w:rPr>
                <w:rFonts w:eastAsia="Times New Roman" w:cstheme="minorHAnsi"/>
                <w:color w:val="333333"/>
                <w:sz w:val="24"/>
                <w:szCs w:val="24"/>
              </w:rPr>
              <w:t>2018-19</w:t>
            </w:r>
          </w:p>
        </w:tc>
        <w:tc>
          <w:tcPr>
            <w:tcW w:w="1293"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288936</w:t>
            </w:r>
          </w:p>
        </w:tc>
        <w:tc>
          <w:tcPr>
            <w:tcW w:w="138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0"/>
              <w:rPr>
                <w:rFonts w:eastAsia="Times New Roman" w:cstheme="minorHAnsi"/>
                <w:color w:val="333333"/>
                <w:sz w:val="24"/>
                <w:szCs w:val="24"/>
              </w:rPr>
            </w:pPr>
            <w:r w:rsidRPr="006343C1">
              <w:rPr>
                <w:rFonts w:eastAsia="Times New Roman" w:cstheme="minorHAnsi"/>
                <w:color w:val="333333"/>
                <w:sz w:val="24"/>
                <w:szCs w:val="24"/>
              </w:rPr>
              <w:t>24570</w:t>
            </w:r>
          </w:p>
        </w:tc>
        <w:tc>
          <w:tcPr>
            <w:tcW w:w="141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8"/>
              <w:rPr>
                <w:rFonts w:eastAsia="Times New Roman" w:cstheme="minorHAnsi"/>
                <w:color w:val="333333"/>
                <w:sz w:val="24"/>
                <w:szCs w:val="24"/>
              </w:rPr>
            </w:pPr>
            <w:r w:rsidRPr="006343C1">
              <w:rPr>
                <w:rFonts w:eastAsia="Times New Roman" w:cstheme="minorHAnsi"/>
                <w:color w:val="333333"/>
                <w:sz w:val="24"/>
                <w:szCs w:val="24"/>
              </w:rPr>
              <w:t>19063</w:t>
            </w:r>
          </w:p>
        </w:tc>
        <w:tc>
          <w:tcPr>
            <w:tcW w:w="140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5"/>
              <w:rPr>
                <w:rFonts w:eastAsia="Times New Roman" w:cstheme="minorHAnsi"/>
                <w:color w:val="333333"/>
                <w:sz w:val="24"/>
                <w:szCs w:val="24"/>
              </w:rPr>
            </w:pPr>
            <w:r w:rsidRPr="006343C1">
              <w:rPr>
                <w:rFonts w:eastAsia="Times New Roman" w:cstheme="minorHAnsi"/>
                <w:color w:val="333333"/>
                <w:sz w:val="24"/>
                <w:szCs w:val="24"/>
              </w:rPr>
              <w:t>2479</w:t>
            </w:r>
          </w:p>
        </w:tc>
        <w:tc>
          <w:tcPr>
            <w:tcW w:w="139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2526</w:t>
            </w:r>
          </w:p>
        </w:tc>
      </w:tr>
      <w:tr w:rsidR="006343C1" w:rsidRPr="006343C1" w:rsidTr="006343C1">
        <w:tc>
          <w:tcPr>
            <w:tcW w:w="1305"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0"/>
              <w:rPr>
                <w:rFonts w:eastAsia="Times New Roman" w:cstheme="minorHAnsi"/>
                <w:color w:val="333333"/>
                <w:sz w:val="24"/>
                <w:szCs w:val="24"/>
              </w:rPr>
            </w:pPr>
            <w:r w:rsidRPr="006343C1">
              <w:rPr>
                <w:rFonts w:eastAsia="Times New Roman" w:cstheme="minorHAnsi"/>
                <w:color w:val="333333"/>
                <w:sz w:val="24"/>
                <w:szCs w:val="24"/>
              </w:rPr>
              <w:t>2019-20</w:t>
            </w:r>
          </w:p>
        </w:tc>
        <w:tc>
          <w:tcPr>
            <w:tcW w:w="1293"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6"/>
              <w:rPr>
                <w:rFonts w:eastAsia="Times New Roman" w:cstheme="minorHAnsi"/>
                <w:color w:val="333333"/>
                <w:sz w:val="24"/>
                <w:szCs w:val="24"/>
              </w:rPr>
            </w:pPr>
            <w:r w:rsidRPr="006343C1">
              <w:rPr>
                <w:rFonts w:eastAsia="Times New Roman" w:cstheme="minorHAnsi"/>
                <w:color w:val="333333"/>
                <w:sz w:val="24"/>
                <w:szCs w:val="24"/>
              </w:rPr>
              <w:t>392486</w:t>
            </w:r>
          </w:p>
        </w:tc>
        <w:tc>
          <w:tcPr>
            <w:tcW w:w="138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4"/>
              <w:rPr>
                <w:rFonts w:eastAsia="Times New Roman" w:cstheme="minorHAnsi"/>
                <w:color w:val="333333"/>
                <w:sz w:val="24"/>
                <w:szCs w:val="24"/>
              </w:rPr>
            </w:pPr>
            <w:r w:rsidRPr="006343C1">
              <w:rPr>
                <w:rFonts w:eastAsia="Times New Roman" w:cstheme="minorHAnsi"/>
                <w:color w:val="333333"/>
                <w:sz w:val="24"/>
                <w:szCs w:val="24"/>
              </w:rPr>
              <w:t>20000</w:t>
            </w:r>
          </w:p>
        </w:tc>
        <w:tc>
          <w:tcPr>
            <w:tcW w:w="141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8"/>
              <w:rPr>
                <w:rFonts w:eastAsia="Times New Roman" w:cstheme="minorHAnsi"/>
                <w:color w:val="333333"/>
                <w:sz w:val="24"/>
                <w:szCs w:val="24"/>
              </w:rPr>
            </w:pPr>
            <w:r w:rsidRPr="006343C1">
              <w:rPr>
                <w:rFonts w:eastAsia="Times New Roman" w:cstheme="minorHAnsi"/>
                <w:color w:val="333333"/>
                <w:sz w:val="24"/>
                <w:szCs w:val="24"/>
              </w:rPr>
              <w:t>16317</w:t>
            </w:r>
          </w:p>
        </w:tc>
        <w:tc>
          <w:tcPr>
            <w:tcW w:w="1409"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9"/>
              <w:rPr>
                <w:rFonts w:eastAsia="Times New Roman" w:cstheme="minorHAnsi"/>
                <w:color w:val="333333"/>
                <w:sz w:val="24"/>
                <w:szCs w:val="24"/>
              </w:rPr>
            </w:pPr>
            <w:r w:rsidRPr="006343C1">
              <w:rPr>
                <w:rFonts w:eastAsia="Times New Roman" w:cstheme="minorHAnsi"/>
                <w:color w:val="333333"/>
                <w:sz w:val="24"/>
                <w:szCs w:val="24"/>
              </w:rPr>
              <w:t>2017</w:t>
            </w:r>
          </w:p>
        </w:tc>
        <w:tc>
          <w:tcPr>
            <w:tcW w:w="139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2000</w:t>
            </w:r>
          </w:p>
        </w:tc>
      </w:tr>
    </w:tbl>
    <w:p w:rsidR="006343C1" w:rsidRDefault="006343C1" w:rsidP="006343C1">
      <w:pPr>
        <w:shd w:val="clear" w:color="auto" w:fill="FFFFFF"/>
        <w:spacing w:after="120" w:line="240" w:lineRule="auto"/>
        <w:rPr>
          <w:rFonts w:eastAsia="Times New Roman" w:cstheme="minorHAnsi"/>
          <w:color w:val="333333"/>
          <w:sz w:val="24"/>
          <w:szCs w:val="24"/>
        </w:rPr>
      </w:pPr>
      <w:r w:rsidRPr="006343C1">
        <w:rPr>
          <w:rFonts w:eastAsia="Times New Roman" w:cstheme="minorHAnsi"/>
          <w:color w:val="333333"/>
          <w:sz w:val="24"/>
          <w:szCs w:val="24"/>
        </w:rPr>
        <w:t> </w:t>
      </w:r>
    </w:p>
    <w:p w:rsidR="006343C1" w:rsidRPr="006343C1" w:rsidRDefault="006343C1" w:rsidP="006343C1">
      <w:pPr>
        <w:shd w:val="clear" w:color="auto" w:fill="FFFFFF"/>
        <w:spacing w:after="120" w:line="240" w:lineRule="auto"/>
        <w:rPr>
          <w:rFonts w:eastAsia="Times New Roman" w:cstheme="minorHAnsi"/>
          <w:color w:val="333333"/>
          <w:sz w:val="24"/>
          <w:szCs w:val="24"/>
        </w:rPr>
      </w:pPr>
    </w:p>
    <w:p w:rsidR="006343C1" w:rsidRPr="006343C1" w:rsidRDefault="006343C1" w:rsidP="006343C1">
      <w:pPr>
        <w:numPr>
          <w:ilvl w:val="0"/>
          <w:numId w:val="37"/>
        </w:numPr>
        <w:shd w:val="clear" w:color="auto" w:fill="FFFFFF"/>
        <w:spacing w:before="100" w:beforeAutospacing="1" w:after="100" w:afterAutospacing="1" w:line="240" w:lineRule="auto"/>
        <w:jc w:val="both"/>
        <w:rPr>
          <w:rFonts w:eastAsia="Times New Roman" w:cstheme="minorHAnsi"/>
          <w:color w:val="333333"/>
          <w:sz w:val="24"/>
          <w:szCs w:val="24"/>
        </w:rPr>
      </w:pPr>
      <w:r w:rsidRPr="006343C1">
        <w:rPr>
          <w:rFonts w:eastAsia="Times New Roman" w:cstheme="minorHAnsi"/>
          <w:color w:val="333333"/>
          <w:sz w:val="24"/>
          <w:szCs w:val="24"/>
        </w:rPr>
        <w:t>The details of number of young Indian students/researchers/faculties enrolled in the programme, during the last three years are asfollow:</w:t>
      </w:r>
    </w:p>
    <w:tbl>
      <w:tblPr>
        <w:tblW w:w="8444" w:type="dxa"/>
        <w:tblInd w:w="626" w:type="dxa"/>
        <w:tblBorders>
          <w:top w:val="outset" w:sz="6" w:space="0" w:color="auto"/>
          <w:left w:val="single" w:sz="4" w:space="0" w:color="DDDDDD"/>
          <w:bottom w:val="single" w:sz="4" w:space="0" w:color="DDDDDD"/>
          <w:right w:val="single" w:sz="4" w:space="0" w:color="DDDDDD"/>
        </w:tblBorders>
        <w:shd w:val="clear" w:color="auto" w:fill="FFFFFF"/>
        <w:tblCellMar>
          <w:top w:w="60" w:type="dxa"/>
          <w:left w:w="60" w:type="dxa"/>
          <w:bottom w:w="60" w:type="dxa"/>
          <w:right w:w="60" w:type="dxa"/>
        </w:tblCellMar>
        <w:tblLook w:val="04A0"/>
      </w:tblPr>
      <w:tblGrid>
        <w:gridCol w:w="1062"/>
        <w:gridCol w:w="1067"/>
        <w:gridCol w:w="1538"/>
        <w:gridCol w:w="1771"/>
        <w:gridCol w:w="1490"/>
        <w:gridCol w:w="1516"/>
      </w:tblGrid>
      <w:tr w:rsidR="006343C1" w:rsidRPr="006343C1" w:rsidTr="006343C1">
        <w:tc>
          <w:tcPr>
            <w:tcW w:w="1062"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10"/>
              <w:rPr>
                <w:rFonts w:eastAsia="Times New Roman" w:cstheme="minorHAnsi"/>
                <w:color w:val="333333"/>
                <w:sz w:val="24"/>
                <w:szCs w:val="24"/>
              </w:rPr>
            </w:pPr>
            <w:r w:rsidRPr="006343C1">
              <w:rPr>
                <w:rFonts w:eastAsia="Times New Roman" w:cstheme="minorHAnsi"/>
                <w:color w:val="333333"/>
                <w:sz w:val="24"/>
                <w:szCs w:val="24"/>
              </w:rPr>
              <w:lastRenderedPageBreak/>
              <w:t>Financial Year</w:t>
            </w:r>
          </w:p>
        </w:tc>
        <w:tc>
          <w:tcPr>
            <w:tcW w:w="106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109"/>
              <w:rPr>
                <w:rFonts w:eastAsia="Times New Roman" w:cstheme="minorHAnsi"/>
                <w:color w:val="333333"/>
                <w:sz w:val="24"/>
                <w:szCs w:val="24"/>
              </w:rPr>
            </w:pPr>
            <w:r w:rsidRPr="006343C1">
              <w:rPr>
                <w:rFonts w:eastAsia="Times New Roman" w:cstheme="minorHAnsi"/>
                <w:color w:val="333333"/>
                <w:sz w:val="24"/>
                <w:szCs w:val="24"/>
              </w:rPr>
              <w:t>INSPIRE</w:t>
            </w:r>
          </w:p>
        </w:tc>
        <w:tc>
          <w:tcPr>
            <w:tcW w:w="153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48"/>
              <w:rPr>
                <w:rFonts w:eastAsia="Times New Roman" w:cstheme="minorHAnsi"/>
                <w:color w:val="333333"/>
                <w:sz w:val="24"/>
                <w:szCs w:val="24"/>
              </w:rPr>
            </w:pPr>
            <w:r w:rsidRPr="006343C1">
              <w:rPr>
                <w:rFonts w:eastAsia="Times New Roman" w:cstheme="minorHAnsi"/>
                <w:color w:val="333333"/>
                <w:sz w:val="24"/>
                <w:szCs w:val="24"/>
              </w:rPr>
              <w:t>INSPIRE</w:t>
            </w:r>
          </w:p>
        </w:tc>
        <w:tc>
          <w:tcPr>
            <w:tcW w:w="177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62"/>
              <w:rPr>
                <w:rFonts w:eastAsia="Times New Roman" w:cstheme="minorHAnsi"/>
                <w:color w:val="333333"/>
                <w:sz w:val="24"/>
                <w:szCs w:val="24"/>
              </w:rPr>
            </w:pPr>
            <w:r w:rsidRPr="006343C1">
              <w:rPr>
                <w:rFonts w:eastAsia="Times New Roman" w:cstheme="minorHAnsi"/>
                <w:color w:val="333333"/>
                <w:sz w:val="24"/>
                <w:szCs w:val="24"/>
              </w:rPr>
              <w:t>INSPIRE</w:t>
            </w:r>
          </w:p>
        </w:tc>
        <w:tc>
          <w:tcPr>
            <w:tcW w:w="1490"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56"/>
              <w:rPr>
                <w:rFonts w:eastAsia="Times New Roman" w:cstheme="minorHAnsi"/>
                <w:color w:val="333333"/>
                <w:sz w:val="24"/>
                <w:szCs w:val="24"/>
              </w:rPr>
            </w:pPr>
            <w:r w:rsidRPr="006343C1">
              <w:rPr>
                <w:rFonts w:eastAsia="Times New Roman" w:cstheme="minorHAnsi"/>
                <w:color w:val="333333"/>
                <w:sz w:val="24"/>
                <w:szCs w:val="24"/>
              </w:rPr>
              <w:t>INSPIRE</w:t>
            </w:r>
          </w:p>
        </w:tc>
        <w:tc>
          <w:tcPr>
            <w:tcW w:w="151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82"/>
              <w:rPr>
                <w:rFonts w:eastAsia="Times New Roman" w:cstheme="minorHAnsi"/>
                <w:color w:val="333333"/>
                <w:sz w:val="24"/>
                <w:szCs w:val="24"/>
              </w:rPr>
            </w:pPr>
            <w:r w:rsidRPr="006343C1">
              <w:rPr>
                <w:rFonts w:eastAsia="Times New Roman" w:cstheme="minorHAnsi"/>
                <w:color w:val="333333"/>
                <w:sz w:val="24"/>
                <w:szCs w:val="24"/>
              </w:rPr>
              <w:t>INSPIRE</w:t>
            </w:r>
          </w:p>
        </w:tc>
      </w:tr>
      <w:tr w:rsidR="006343C1" w:rsidRPr="006343C1" w:rsidTr="006343C1">
        <w:tc>
          <w:tcPr>
            <w:tcW w:w="1062"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 </w:t>
            </w:r>
          </w:p>
        </w:tc>
        <w:tc>
          <w:tcPr>
            <w:tcW w:w="106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108"/>
              <w:rPr>
                <w:rFonts w:eastAsia="Times New Roman" w:cstheme="minorHAnsi"/>
                <w:color w:val="333333"/>
                <w:sz w:val="24"/>
                <w:szCs w:val="24"/>
              </w:rPr>
            </w:pPr>
            <w:r w:rsidRPr="006343C1">
              <w:rPr>
                <w:rFonts w:eastAsia="Times New Roman" w:cstheme="minorHAnsi"/>
                <w:color w:val="333333"/>
                <w:sz w:val="24"/>
                <w:szCs w:val="24"/>
              </w:rPr>
              <w:t>Award</w:t>
            </w:r>
          </w:p>
        </w:tc>
        <w:tc>
          <w:tcPr>
            <w:tcW w:w="153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48"/>
              <w:rPr>
                <w:rFonts w:eastAsia="Times New Roman" w:cstheme="minorHAnsi"/>
                <w:color w:val="333333"/>
                <w:sz w:val="24"/>
                <w:szCs w:val="24"/>
              </w:rPr>
            </w:pPr>
            <w:r w:rsidRPr="006343C1">
              <w:rPr>
                <w:rFonts w:eastAsia="Times New Roman" w:cstheme="minorHAnsi"/>
                <w:color w:val="333333"/>
                <w:sz w:val="24"/>
                <w:szCs w:val="24"/>
              </w:rPr>
              <w:t>Internship</w:t>
            </w:r>
          </w:p>
        </w:tc>
        <w:tc>
          <w:tcPr>
            <w:tcW w:w="177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59"/>
              <w:rPr>
                <w:rFonts w:eastAsia="Times New Roman" w:cstheme="minorHAnsi"/>
                <w:color w:val="333333"/>
                <w:sz w:val="24"/>
                <w:szCs w:val="24"/>
              </w:rPr>
            </w:pPr>
            <w:r w:rsidRPr="006343C1">
              <w:rPr>
                <w:rFonts w:eastAsia="Times New Roman" w:cstheme="minorHAnsi"/>
                <w:color w:val="333333"/>
                <w:sz w:val="24"/>
                <w:szCs w:val="24"/>
              </w:rPr>
              <w:t>Scholarship</w:t>
            </w:r>
          </w:p>
        </w:tc>
        <w:tc>
          <w:tcPr>
            <w:tcW w:w="1490"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58"/>
              <w:rPr>
                <w:rFonts w:eastAsia="Times New Roman" w:cstheme="minorHAnsi"/>
                <w:color w:val="333333"/>
                <w:sz w:val="24"/>
                <w:szCs w:val="24"/>
              </w:rPr>
            </w:pPr>
            <w:r w:rsidRPr="006343C1">
              <w:rPr>
                <w:rFonts w:eastAsia="Times New Roman" w:cstheme="minorHAnsi"/>
                <w:color w:val="333333"/>
                <w:sz w:val="24"/>
                <w:szCs w:val="24"/>
              </w:rPr>
              <w:t>Fellowship</w:t>
            </w:r>
          </w:p>
        </w:tc>
        <w:tc>
          <w:tcPr>
            <w:tcW w:w="151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84"/>
              <w:rPr>
                <w:rFonts w:eastAsia="Times New Roman" w:cstheme="minorHAnsi"/>
                <w:color w:val="333333"/>
                <w:sz w:val="24"/>
                <w:szCs w:val="24"/>
              </w:rPr>
            </w:pPr>
            <w:r w:rsidRPr="006343C1">
              <w:rPr>
                <w:rFonts w:eastAsia="Times New Roman" w:cstheme="minorHAnsi"/>
                <w:color w:val="333333"/>
                <w:sz w:val="24"/>
                <w:szCs w:val="24"/>
              </w:rPr>
              <w:t>Faculty</w:t>
            </w:r>
          </w:p>
        </w:tc>
      </w:tr>
      <w:tr w:rsidR="006343C1" w:rsidRPr="006343C1" w:rsidTr="006343C1">
        <w:tc>
          <w:tcPr>
            <w:tcW w:w="1062"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 </w:t>
            </w:r>
          </w:p>
        </w:tc>
        <w:tc>
          <w:tcPr>
            <w:tcW w:w="106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112"/>
              <w:rPr>
                <w:rFonts w:eastAsia="Times New Roman" w:cstheme="minorHAnsi"/>
                <w:color w:val="333333"/>
                <w:sz w:val="24"/>
                <w:szCs w:val="24"/>
              </w:rPr>
            </w:pPr>
            <w:r w:rsidRPr="006343C1">
              <w:rPr>
                <w:rFonts w:eastAsia="Times New Roman" w:cstheme="minorHAnsi"/>
                <w:color w:val="333333"/>
                <w:sz w:val="24"/>
                <w:szCs w:val="24"/>
              </w:rPr>
              <w:t>MANAK</w:t>
            </w:r>
          </w:p>
        </w:tc>
        <w:tc>
          <w:tcPr>
            <w:tcW w:w="153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 </w:t>
            </w:r>
          </w:p>
        </w:tc>
        <w:tc>
          <w:tcPr>
            <w:tcW w:w="177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58"/>
              <w:rPr>
                <w:rFonts w:eastAsia="Times New Roman" w:cstheme="minorHAnsi"/>
                <w:color w:val="333333"/>
                <w:sz w:val="24"/>
                <w:szCs w:val="24"/>
              </w:rPr>
            </w:pPr>
            <w:r w:rsidRPr="006343C1">
              <w:rPr>
                <w:rFonts w:eastAsia="Times New Roman" w:cstheme="minorHAnsi"/>
                <w:color w:val="333333"/>
                <w:sz w:val="24"/>
                <w:szCs w:val="24"/>
              </w:rPr>
              <w:t>(SHE)</w:t>
            </w:r>
          </w:p>
        </w:tc>
        <w:tc>
          <w:tcPr>
            <w:tcW w:w="1490"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rPr>
                <w:rFonts w:eastAsia="Times New Roman" w:cstheme="minorHAnsi"/>
                <w:color w:val="333333"/>
                <w:sz w:val="24"/>
                <w:szCs w:val="24"/>
              </w:rPr>
            </w:pPr>
            <w:r w:rsidRPr="006343C1">
              <w:rPr>
                <w:rFonts w:eastAsia="Times New Roman" w:cstheme="minorHAnsi"/>
                <w:color w:val="333333"/>
                <w:sz w:val="24"/>
                <w:szCs w:val="24"/>
              </w:rPr>
              <w:t> </w:t>
            </w:r>
          </w:p>
        </w:tc>
        <w:tc>
          <w:tcPr>
            <w:tcW w:w="151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84"/>
              <w:rPr>
                <w:rFonts w:eastAsia="Times New Roman" w:cstheme="minorHAnsi"/>
                <w:color w:val="333333"/>
                <w:sz w:val="24"/>
                <w:szCs w:val="24"/>
              </w:rPr>
            </w:pPr>
            <w:r w:rsidRPr="006343C1">
              <w:rPr>
                <w:rFonts w:eastAsia="Times New Roman" w:cstheme="minorHAnsi"/>
                <w:color w:val="333333"/>
                <w:sz w:val="24"/>
                <w:szCs w:val="24"/>
              </w:rPr>
              <w:t>Fellowship</w:t>
            </w:r>
          </w:p>
        </w:tc>
      </w:tr>
      <w:tr w:rsidR="006343C1" w:rsidRPr="006343C1" w:rsidTr="006343C1">
        <w:tc>
          <w:tcPr>
            <w:tcW w:w="1062"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
              <w:rPr>
                <w:rFonts w:eastAsia="Times New Roman" w:cstheme="minorHAnsi"/>
                <w:color w:val="333333"/>
                <w:sz w:val="24"/>
                <w:szCs w:val="24"/>
              </w:rPr>
            </w:pPr>
            <w:r w:rsidRPr="006343C1">
              <w:rPr>
                <w:rFonts w:eastAsia="Times New Roman" w:cstheme="minorHAnsi"/>
                <w:color w:val="333333"/>
                <w:sz w:val="24"/>
                <w:szCs w:val="24"/>
              </w:rPr>
              <w:t>2017-18</w:t>
            </w:r>
          </w:p>
        </w:tc>
        <w:tc>
          <w:tcPr>
            <w:tcW w:w="106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101"/>
              <w:rPr>
                <w:rFonts w:eastAsia="Times New Roman" w:cstheme="minorHAnsi"/>
                <w:color w:val="333333"/>
                <w:sz w:val="24"/>
                <w:szCs w:val="24"/>
              </w:rPr>
            </w:pPr>
            <w:r w:rsidRPr="006343C1">
              <w:rPr>
                <w:rFonts w:eastAsia="Times New Roman" w:cstheme="minorHAnsi"/>
                <w:color w:val="333333"/>
                <w:sz w:val="24"/>
                <w:szCs w:val="24"/>
              </w:rPr>
              <w:t>30602</w:t>
            </w:r>
          </w:p>
        </w:tc>
        <w:tc>
          <w:tcPr>
            <w:tcW w:w="153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44"/>
              <w:rPr>
                <w:rFonts w:eastAsia="Times New Roman" w:cstheme="minorHAnsi"/>
                <w:color w:val="333333"/>
                <w:sz w:val="24"/>
                <w:szCs w:val="24"/>
              </w:rPr>
            </w:pPr>
            <w:r w:rsidRPr="006343C1">
              <w:rPr>
                <w:rFonts w:eastAsia="Times New Roman" w:cstheme="minorHAnsi"/>
                <w:color w:val="333333"/>
                <w:sz w:val="24"/>
                <w:szCs w:val="24"/>
              </w:rPr>
              <w:t>25230</w:t>
            </w:r>
          </w:p>
        </w:tc>
        <w:tc>
          <w:tcPr>
            <w:tcW w:w="177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66"/>
              <w:rPr>
                <w:rFonts w:eastAsia="Times New Roman" w:cstheme="minorHAnsi"/>
                <w:color w:val="333333"/>
                <w:sz w:val="24"/>
                <w:szCs w:val="24"/>
              </w:rPr>
            </w:pPr>
            <w:r w:rsidRPr="006343C1">
              <w:rPr>
                <w:rFonts w:eastAsia="Times New Roman" w:cstheme="minorHAnsi"/>
                <w:color w:val="333333"/>
                <w:sz w:val="24"/>
                <w:szCs w:val="24"/>
              </w:rPr>
              <w:t>13184</w:t>
            </w:r>
          </w:p>
        </w:tc>
        <w:tc>
          <w:tcPr>
            <w:tcW w:w="1490"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53"/>
              <w:rPr>
                <w:rFonts w:eastAsia="Times New Roman" w:cstheme="minorHAnsi"/>
                <w:color w:val="333333"/>
                <w:sz w:val="24"/>
                <w:szCs w:val="24"/>
              </w:rPr>
            </w:pPr>
            <w:r w:rsidRPr="006343C1">
              <w:rPr>
                <w:rFonts w:eastAsia="Times New Roman" w:cstheme="minorHAnsi"/>
                <w:color w:val="333333"/>
                <w:sz w:val="24"/>
                <w:szCs w:val="24"/>
              </w:rPr>
              <w:t>848</w:t>
            </w:r>
          </w:p>
        </w:tc>
        <w:tc>
          <w:tcPr>
            <w:tcW w:w="151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81"/>
              <w:rPr>
                <w:rFonts w:eastAsia="Times New Roman" w:cstheme="minorHAnsi"/>
                <w:color w:val="333333"/>
                <w:sz w:val="24"/>
                <w:szCs w:val="24"/>
              </w:rPr>
            </w:pPr>
            <w:r w:rsidRPr="006343C1">
              <w:rPr>
                <w:rFonts w:eastAsia="Times New Roman" w:cstheme="minorHAnsi"/>
                <w:color w:val="333333"/>
                <w:sz w:val="24"/>
                <w:szCs w:val="24"/>
              </w:rPr>
              <w:t>181</w:t>
            </w:r>
          </w:p>
        </w:tc>
      </w:tr>
      <w:tr w:rsidR="006343C1" w:rsidRPr="006343C1" w:rsidTr="006343C1">
        <w:tc>
          <w:tcPr>
            <w:tcW w:w="1062"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9"/>
              <w:rPr>
                <w:rFonts w:eastAsia="Times New Roman" w:cstheme="minorHAnsi"/>
                <w:color w:val="333333"/>
                <w:sz w:val="24"/>
                <w:szCs w:val="24"/>
              </w:rPr>
            </w:pPr>
            <w:r w:rsidRPr="006343C1">
              <w:rPr>
                <w:rFonts w:eastAsia="Times New Roman" w:cstheme="minorHAnsi"/>
                <w:color w:val="333333"/>
                <w:sz w:val="24"/>
                <w:szCs w:val="24"/>
              </w:rPr>
              <w:t>2018-19</w:t>
            </w:r>
          </w:p>
        </w:tc>
        <w:tc>
          <w:tcPr>
            <w:tcW w:w="106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104"/>
              <w:rPr>
                <w:rFonts w:eastAsia="Times New Roman" w:cstheme="minorHAnsi"/>
                <w:color w:val="333333"/>
                <w:sz w:val="24"/>
                <w:szCs w:val="24"/>
              </w:rPr>
            </w:pPr>
            <w:r w:rsidRPr="006343C1">
              <w:rPr>
                <w:rFonts w:eastAsia="Times New Roman" w:cstheme="minorHAnsi"/>
                <w:color w:val="333333"/>
                <w:sz w:val="24"/>
                <w:szCs w:val="24"/>
              </w:rPr>
              <w:t>50279</w:t>
            </w:r>
          </w:p>
        </w:tc>
        <w:tc>
          <w:tcPr>
            <w:tcW w:w="153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48"/>
              <w:rPr>
                <w:rFonts w:eastAsia="Times New Roman" w:cstheme="minorHAnsi"/>
                <w:color w:val="333333"/>
                <w:sz w:val="24"/>
                <w:szCs w:val="24"/>
              </w:rPr>
            </w:pPr>
            <w:r w:rsidRPr="006343C1">
              <w:rPr>
                <w:rFonts w:eastAsia="Times New Roman" w:cstheme="minorHAnsi"/>
                <w:color w:val="333333"/>
                <w:sz w:val="24"/>
                <w:szCs w:val="24"/>
              </w:rPr>
              <w:t>24570</w:t>
            </w:r>
          </w:p>
        </w:tc>
        <w:tc>
          <w:tcPr>
            <w:tcW w:w="177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461"/>
              <w:rPr>
                <w:rFonts w:eastAsia="Times New Roman" w:cstheme="minorHAnsi"/>
                <w:color w:val="333333"/>
                <w:sz w:val="24"/>
                <w:szCs w:val="24"/>
              </w:rPr>
            </w:pPr>
            <w:r w:rsidRPr="006343C1">
              <w:rPr>
                <w:rFonts w:eastAsia="Times New Roman" w:cstheme="minorHAnsi"/>
                <w:color w:val="333333"/>
                <w:sz w:val="24"/>
                <w:szCs w:val="24"/>
              </w:rPr>
              <w:t>10694</w:t>
            </w:r>
          </w:p>
        </w:tc>
        <w:tc>
          <w:tcPr>
            <w:tcW w:w="1490"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58"/>
              <w:rPr>
                <w:rFonts w:eastAsia="Times New Roman" w:cstheme="minorHAnsi"/>
                <w:color w:val="333333"/>
                <w:sz w:val="24"/>
                <w:szCs w:val="24"/>
              </w:rPr>
            </w:pPr>
            <w:r w:rsidRPr="006343C1">
              <w:rPr>
                <w:rFonts w:eastAsia="Times New Roman" w:cstheme="minorHAnsi"/>
                <w:color w:val="333333"/>
                <w:sz w:val="24"/>
                <w:szCs w:val="24"/>
              </w:rPr>
              <w:t>785</w:t>
            </w:r>
          </w:p>
        </w:tc>
        <w:tc>
          <w:tcPr>
            <w:tcW w:w="151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81"/>
              <w:rPr>
                <w:rFonts w:eastAsia="Times New Roman" w:cstheme="minorHAnsi"/>
                <w:color w:val="333333"/>
                <w:sz w:val="24"/>
                <w:szCs w:val="24"/>
              </w:rPr>
            </w:pPr>
            <w:r w:rsidRPr="006343C1">
              <w:rPr>
                <w:rFonts w:eastAsia="Times New Roman" w:cstheme="minorHAnsi"/>
                <w:color w:val="333333"/>
                <w:sz w:val="24"/>
                <w:szCs w:val="24"/>
              </w:rPr>
              <w:t>137</w:t>
            </w:r>
          </w:p>
        </w:tc>
      </w:tr>
      <w:tr w:rsidR="006343C1" w:rsidRPr="006343C1" w:rsidTr="006343C1">
        <w:tc>
          <w:tcPr>
            <w:tcW w:w="1062"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9"/>
              <w:rPr>
                <w:rFonts w:eastAsia="Times New Roman" w:cstheme="minorHAnsi"/>
                <w:color w:val="333333"/>
                <w:sz w:val="24"/>
                <w:szCs w:val="24"/>
              </w:rPr>
            </w:pPr>
            <w:r w:rsidRPr="006343C1">
              <w:rPr>
                <w:rFonts w:eastAsia="Times New Roman" w:cstheme="minorHAnsi"/>
                <w:color w:val="333333"/>
                <w:sz w:val="24"/>
                <w:szCs w:val="24"/>
              </w:rPr>
              <w:t>2019-20</w:t>
            </w:r>
          </w:p>
        </w:tc>
        <w:tc>
          <w:tcPr>
            <w:tcW w:w="1067"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107"/>
              <w:rPr>
                <w:rFonts w:eastAsia="Times New Roman" w:cstheme="minorHAnsi"/>
                <w:color w:val="333333"/>
                <w:sz w:val="24"/>
                <w:szCs w:val="24"/>
              </w:rPr>
            </w:pPr>
            <w:r w:rsidRPr="006343C1">
              <w:rPr>
                <w:rFonts w:eastAsia="Times New Roman" w:cstheme="minorHAnsi"/>
                <w:color w:val="333333"/>
                <w:sz w:val="24"/>
                <w:szCs w:val="24"/>
              </w:rPr>
              <w:t>42143</w:t>
            </w:r>
          </w:p>
        </w:tc>
        <w:tc>
          <w:tcPr>
            <w:tcW w:w="1538"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348"/>
              <w:rPr>
                <w:rFonts w:eastAsia="Times New Roman" w:cstheme="minorHAnsi"/>
                <w:color w:val="333333"/>
                <w:sz w:val="24"/>
                <w:szCs w:val="24"/>
              </w:rPr>
            </w:pPr>
            <w:r w:rsidRPr="006343C1">
              <w:rPr>
                <w:rFonts w:eastAsia="Times New Roman" w:cstheme="minorHAnsi"/>
                <w:color w:val="333333"/>
                <w:sz w:val="24"/>
                <w:szCs w:val="24"/>
              </w:rPr>
              <w:t>20000</w:t>
            </w:r>
          </w:p>
        </w:tc>
        <w:tc>
          <w:tcPr>
            <w:tcW w:w="1771"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167"/>
              <w:rPr>
                <w:rFonts w:eastAsia="Times New Roman" w:cstheme="minorHAnsi"/>
                <w:color w:val="333333"/>
                <w:sz w:val="24"/>
                <w:szCs w:val="24"/>
              </w:rPr>
            </w:pPr>
            <w:r w:rsidRPr="006343C1">
              <w:rPr>
                <w:rFonts w:eastAsia="Times New Roman" w:cstheme="minorHAnsi"/>
                <w:color w:val="333333"/>
                <w:sz w:val="24"/>
                <w:szCs w:val="24"/>
              </w:rPr>
              <w:t>“   10923</w:t>
            </w:r>
          </w:p>
        </w:tc>
        <w:tc>
          <w:tcPr>
            <w:tcW w:w="1490"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57"/>
              <w:rPr>
                <w:rFonts w:eastAsia="Times New Roman" w:cstheme="minorHAnsi"/>
                <w:color w:val="333333"/>
                <w:sz w:val="24"/>
                <w:szCs w:val="24"/>
              </w:rPr>
            </w:pPr>
            <w:r w:rsidRPr="006343C1">
              <w:rPr>
                <w:rFonts w:eastAsia="Times New Roman" w:cstheme="minorHAnsi"/>
                <w:color w:val="333333"/>
                <w:sz w:val="24"/>
                <w:szCs w:val="24"/>
              </w:rPr>
              <w:t>887</w:t>
            </w:r>
          </w:p>
        </w:tc>
        <w:tc>
          <w:tcPr>
            <w:tcW w:w="1516" w:type="dxa"/>
            <w:tcBorders>
              <w:top w:val="single" w:sz="4" w:space="0" w:color="DDDDDD"/>
              <w:left w:val="outset" w:sz="6" w:space="0" w:color="auto"/>
              <w:bottom w:val="single" w:sz="4" w:space="0" w:color="DDDDDD"/>
              <w:right w:val="single" w:sz="4" w:space="0" w:color="DDDDDD"/>
            </w:tcBorders>
            <w:shd w:val="clear" w:color="auto" w:fill="FFFFFF"/>
            <w:tcMar>
              <w:top w:w="96" w:type="dxa"/>
              <w:left w:w="96" w:type="dxa"/>
              <w:bottom w:w="96" w:type="dxa"/>
              <w:right w:w="96" w:type="dxa"/>
            </w:tcMar>
            <w:hideMark/>
          </w:tcPr>
          <w:p w:rsidR="006343C1" w:rsidRPr="006343C1" w:rsidRDefault="006343C1" w:rsidP="006343C1">
            <w:pPr>
              <w:spacing w:after="120" w:line="240" w:lineRule="auto"/>
              <w:ind w:left="284"/>
              <w:rPr>
                <w:rFonts w:eastAsia="Times New Roman" w:cstheme="minorHAnsi"/>
                <w:color w:val="333333"/>
                <w:sz w:val="24"/>
                <w:szCs w:val="24"/>
              </w:rPr>
            </w:pPr>
            <w:r w:rsidRPr="006343C1">
              <w:rPr>
                <w:rFonts w:eastAsia="Times New Roman" w:cstheme="minorHAnsi"/>
                <w:color w:val="333333"/>
                <w:sz w:val="24"/>
                <w:szCs w:val="24"/>
              </w:rPr>
              <w:t>79</w:t>
            </w:r>
          </w:p>
        </w:tc>
      </w:tr>
    </w:tbl>
    <w:p w:rsidR="006343C1" w:rsidRPr="006343C1" w:rsidRDefault="006343C1" w:rsidP="006343C1">
      <w:pPr>
        <w:shd w:val="clear" w:color="auto" w:fill="FFFFFF"/>
        <w:spacing w:after="120" w:line="240" w:lineRule="auto"/>
        <w:rPr>
          <w:rFonts w:eastAsia="Times New Roman" w:cstheme="minorHAnsi"/>
          <w:color w:val="333333"/>
          <w:sz w:val="24"/>
          <w:szCs w:val="24"/>
        </w:rPr>
      </w:pPr>
      <w:r w:rsidRPr="006343C1">
        <w:rPr>
          <w:rFonts w:eastAsia="Times New Roman" w:cstheme="minorHAnsi"/>
          <w:color w:val="333333"/>
          <w:sz w:val="24"/>
          <w:szCs w:val="24"/>
        </w:rPr>
        <w:t> </w:t>
      </w:r>
    </w:p>
    <w:p w:rsidR="006343C1" w:rsidRPr="006343C1" w:rsidRDefault="006343C1" w:rsidP="006343C1">
      <w:pPr>
        <w:shd w:val="clear" w:color="auto" w:fill="FFFFFF"/>
        <w:spacing w:after="120" w:line="240" w:lineRule="auto"/>
        <w:ind w:left="113" w:right="112"/>
        <w:jc w:val="both"/>
        <w:rPr>
          <w:rFonts w:eastAsia="Times New Roman" w:cstheme="minorHAnsi"/>
          <w:color w:val="333333"/>
          <w:sz w:val="24"/>
          <w:szCs w:val="24"/>
        </w:rPr>
      </w:pPr>
      <w:r w:rsidRPr="006343C1">
        <w:rPr>
          <w:rFonts w:eastAsia="Times New Roman" w:cstheme="minorHAnsi"/>
          <w:color w:val="333333"/>
          <w:sz w:val="24"/>
          <w:szCs w:val="24"/>
        </w:rPr>
        <w:t>This information was given by the Minister of Science &amp; Technology; Earth Science and Health &amp; Family Welfare Dr. Harsh Vardhan in the Rajya Sabha today.</w:t>
      </w:r>
    </w:p>
    <w:p w:rsidR="006343C1" w:rsidRPr="006343C1" w:rsidRDefault="006343C1" w:rsidP="00ED76E8">
      <w:pPr>
        <w:shd w:val="clear" w:color="auto" w:fill="FFFFFF"/>
        <w:spacing w:after="120" w:line="240" w:lineRule="auto"/>
        <w:jc w:val="both"/>
        <w:rPr>
          <w:rFonts w:eastAsia="Times New Roman" w:cstheme="minorHAnsi"/>
          <w:color w:val="333333"/>
          <w:sz w:val="24"/>
          <w:szCs w:val="24"/>
        </w:rPr>
      </w:pPr>
    </w:p>
    <w:p w:rsidR="00234A4C" w:rsidRPr="006343C1" w:rsidRDefault="001B350F" w:rsidP="00ED76E8">
      <w:pPr>
        <w:shd w:val="clear" w:color="auto" w:fill="FFFFFF"/>
        <w:spacing w:after="120" w:line="240" w:lineRule="auto"/>
        <w:jc w:val="both"/>
        <w:rPr>
          <w:rFonts w:cstheme="minorHAnsi"/>
          <w:b/>
          <w:color w:val="AB172A"/>
          <w:sz w:val="24"/>
          <w:szCs w:val="24"/>
        </w:rPr>
      </w:pPr>
      <w:r w:rsidRPr="006343C1">
        <w:rPr>
          <w:rFonts w:cstheme="minorHAnsi"/>
          <w:color w:val="AB172A"/>
          <w:sz w:val="24"/>
          <w:szCs w:val="24"/>
        </w:rPr>
        <w:t>Source</w:t>
      </w:r>
    </w:p>
    <w:p w:rsidR="008154F7" w:rsidRPr="006343C1" w:rsidRDefault="001B350F" w:rsidP="00C13FAC">
      <w:pPr>
        <w:shd w:val="clear" w:color="auto" w:fill="FFFFFF"/>
        <w:spacing w:after="109" w:line="240" w:lineRule="auto"/>
        <w:rPr>
          <w:rFonts w:cstheme="minorHAnsi"/>
          <w:sz w:val="24"/>
          <w:szCs w:val="24"/>
        </w:rPr>
      </w:pPr>
      <w:r w:rsidRPr="006343C1">
        <w:rPr>
          <w:rFonts w:eastAsia="Times New Roman" w:cstheme="minorHAnsi"/>
          <w:color w:val="333333"/>
          <w:sz w:val="24"/>
          <w:szCs w:val="24"/>
        </w:rPr>
        <w:t xml:space="preserve">Press Information Bureau, </w:t>
      </w:r>
      <w:r w:rsidR="006343C1" w:rsidRPr="006343C1">
        <w:rPr>
          <w:rFonts w:eastAsia="Times New Roman" w:cstheme="minorHAnsi"/>
          <w:color w:val="333333"/>
          <w:sz w:val="24"/>
          <w:szCs w:val="24"/>
        </w:rPr>
        <w:t>02</w:t>
      </w:r>
      <w:r w:rsidR="00EB24E9" w:rsidRPr="006343C1">
        <w:rPr>
          <w:rFonts w:eastAsia="Times New Roman" w:cstheme="minorHAnsi"/>
          <w:color w:val="333333"/>
          <w:sz w:val="24"/>
          <w:szCs w:val="24"/>
        </w:rPr>
        <w:t xml:space="preserve"> </w:t>
      </w:r>
      <w:r w:rsidR="00872E87" w:rsidRPr="006343C1">
        <w:rPr>
          <w:rFonts w:eastAsia="Times New Roman" w:cstheme="minorHAnsi"/>
          <w:color w:val="333333"/>
          <w:sz w:val="24"/>
          <w:szCs w:val="24"/>
        </w:rPr>
        <w:t>February</w:t>
      </w:r>
      <w:r w:rsidR="00D21CFC" w:rsidRPr="006343C1">
        <w:rPr>
          <w:rFonts w:eastAsia="Times New Roman" w:cstheme="minorHAnsi"/>
          <w:color w:val="333333"/>
          <w:sz w:val="24"/>
          <w:szCs w:val="24"/>
        </w:rPr>
        <w:t>,</w:t>
      </w:r>
      <w:r w:rsidRPr="006343C1">
        <w:rPr>
          <w:rFonts w:eastAsia="Times New Roman" w:cstheme="minorHAnsi"/>
          <w:color w:val="333333"/>
          <w:sz w:val="24"/>
          <w:szCs w:val="24"/>
        </w:rPr>
        <w:t xml:space="preserve"> 202</w:t>
      </w:r>
      <w:r w:rsidR="00257295" w:rsidRPr="006343C1">
        <w:rPr>
          <w:rFonts w:eastAsia="Times New Roman" w:cstheme="minorHAnsi"/>
          <w:color w:val="333333"/>
          <w:sz w:val="24"/>
          <w:szCs w:val="24"/>
        </w:rPr>
        <w:t>1</w:t>
      </w:r>
    </w:p>
    <w:sectPr w:rsidR="008154F7" w:rsidRPr="006343C1"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61D" w:rsidRDefault="00E5061D" w:rsidP="00B26FD0">
      <w:pPr>
        <w:spacing w:after="0" w:line="240" w:lineRule="auto"/>
      </w:pPr>
      <w:r>
        <w:separator/>
      </w:r>
    </w:p>
  </w:endnote>
  <w:endnote w:type="continuationSeparator" w:id="1">
    <w:p w:rsidR="00E5061D" w:rsidRDefault="00E5061D"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61D" w:rsidRDefault="00E5061D" w:rsidP="00B26FD0">
      <w:pPr>
        <w:spacing w:after="0" w:line="240" w:lineRule="auto"/>
      </w:pPr>
      <w:r>
        <w:separator/>
      </w:r>
    </w:p>
  </w:footnote>
  <w:footnote w:type="continuationSeparator" w:id="1">
    <w:p w:rsidR="00E5061D" w:rsidRDefault="00E5061D"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61D"/>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2021-02-05T09:38:00Z</dcterms:created>
  <dcterms:modified xsi:type="dcterms:W3CDTF">2021-02-05T09:38:00Z</dcterms:modified>
</cp:coreProperties>
</file>