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8A" w:rsidRPr="008A308A" w:rsidRDefault="008A308A" w:rsidP="008A308A">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8A308A">
        <w:rPr>
          <w:rFonts w:asciiTheme="minorHAnsi" w:hAnsiTheme="minorHAnsi" w:cstheme="minorHAnsi"/>
          <w:color w:val="365F91" w:themeColor="accent1" w:themeShade="BF"/>
          <w:sz w:val="24"/>
          <w:szCs w:val="24"/>
        </w:rPr>
        <w:t xml:space="preserve"> “During the current COVID-19 crisis, major focus has been put forth on fostering R&amp;D support to industries and academia towards development of diagnostic kits, therapeutics, vaccines and other interventions like efficient sanitization methods, facial mask, Contactless Digital Sanitation etc.”-- Dr Harsh </w:t>
      </w:r>
      <w:proofErr w:type="spellStart"/>
      <w:r w:rsidRPr="008A308A">
        <w:rPr>
          <w:rFonts w:asciiTheme="minorHAnsi" w:hAnsiTheme="minorHAnsi" w:cstheme="minorHAnsi"/>
          <w:color w:val="365F91" w:themeColor="accent1" w:themeShade="BF"/>
          <w:sz w:val="24"/>
          <w:szCs w:val="24"/>
        </w:rPr>
        <w:t>Vardhan</w:t>
      </w:r>
      <w:proofErr w:type="spellEnd"/>
      <w:r w:rsidRPr="008A308A">
        <w:rPr>
          <w:rFonts w:asciiTheme="minorHAnsi" w:hAnsiTheme="minorHAnsi" w:cstheme="minorHAnsi"/>
          <w:color w:val="365F91" w:themeColor="accent1" w:themeShade="BF"/>
          <w:sz w:val="24"/>
          <w:szCs w:val="24"/>
        </w:rPr>
        <w:br/>
      </w: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 xml:space="preserve">During the current COVID-19 crisis, Government of India has been working towards development of innovative technological interventions in terms of devices, diagnostics, vaccines, therapeutics &amp; other related interventions through its various concerned Ministries and Departments. In past few months, major focus has been put forth on fostering R&amp;D support to industries and academia towards development of diagnostic kits, therapeutics, vaccines and other interventions like efficient sanitization methods, facial mask, Contactless Digital Sanitation etc. The budget allocated to different schemes for R&amp;D is Rs.379.53 </w:t>
      </w:r>
      <w:proofErr w:type="spellStart"/>
      <w:r w:rsidRPr="008A308A">
        <w:rPr>
          <w:rFonts w:eastAsia="Times New Roman" w:cstheme="minorHAnsi"/>
          <w:color w:val="000000"/>
          <w:sz w:val="24"/>
          <w:szCs w:val="24"/>
        </w:rPr>
        <w:t>Crore</w:t>
      </w:r>
      <w:proofErr w:type="spellEnd"/>
      <w:r w:rsidRPr="008A308A">
        <w:rPr>
          <w:rFonts w:eastAsia="Times New Roman" w:cstheme="minorHAnsi"/>
          <w:color w:val="000000"/>
          <w:sz w:val="24"/>
          <w:szCs w:val="24"/>
        </w:rPr>
        <w:t>. The details of these activities are given in </w:t>
      </w:r>
      <w:r w:rsidRPr="008A308A">
        <w:rPr>
          <w:rFonts w:eastAsia="Times New Roman" w:cstheme="minorHAnsi"/>
          <w:b/>
          <w:bCs/>
          <w:color w:val="000000"/>
          <w:sz w:val="24"/>
          <w:szCs w:val="24"/>
        </w:rPr>
        <w:t>Annexure-A</w:t>
      </w:r>
      <w:r w:rsidRPr="008A308A">
        <w:rPr>
          <w:rFonts w:eastAsia="Times New Roman" w:cstheme="minorHAnsi"/>
          <w:color w:val="000000"/>
          <w:sz w:val="24"/>
          <w:szCs w:val="24"/>
        </w:rPr>
        <w:t>.</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The technological interventions supported through various Ministries and their Departments in terms of diagnostics, therapeutics, PPEs, masks, sanitizers etc. are being used across the</w:t>
      </w:r>
      <w:r>
        <w:rPr>
          <w:rFonts w:eastAsia="Times New Roman" w:cstheme="minorHAnsi"/>
          <w:color w:val="000000"/>
          <w:sz w:val="24"/>
          <w:szCs w:val="24"/>
        </w:rPr>
        <w:t xml:space="preserve"> </w:t>
      </w:r>
      <w:r w:rsidRPr="008A308A">
        <w:rPr>
          <w:rFonts w:eastAsia="Times New Roman" w:cstheme="minorHAnsi"/>
          <w:color w:val="000000"/>
          <w:sz w:val="24"/>
          <w:szCs w:val="24"/>
        </w:rPr>
        <w:t>country in order to protect people from this COVID virus.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The various PPE, Masks and Diagnostic kits have been deployed across the country including the Government offices.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b/>
          <w:bCs/>
          <w:color w:val="FF0000"/>
          <w:sz w:val="24"/>
          <w:szCs w:val="24"/>
        </w:rPr>
        <w:t>Annexure -A</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b/>
          <w:bCs/>
          <w:color w:val="000000"/>
          <w:sz w:val="24"/>
          <w:szCs w:val="24"/>
        </w:rPr>
        <w:t>A. Department of Biotechnology (DBT):</w:t>
      </w: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The Department of Biotechnology (DBT) and its public sector undertaking Biotechnology Industry Research Assistance Council (BIRAC) have collaborated across the healthcare innovation ecosystem ranging from biotech companies to entrepreneurs coming up with innovations to academic institutions to address the COVID-19 global health care crisis. A call on COVID-19 Research Consortium was announced to support R&amp;D proposals on devices, diagnostics, therapeutics, vaccine candidates and other interventions.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1. </w:t>
      </w:r>
      <w:r w:rsidRPr="008A308A">
        <w:rPr>
          <w:rFonts w:eastAsia="Times New Roman" w:cstheme="minorHAnsi"/>
          <w:b/>
          <w:bCs/>
          <w:color w:val="000000"/>
          <w:sz w:val="24"/>
          <w:szCs w:val="24"/>
        </w:rPr>
        <w:t>Devices &amp; Diagnostics: </w:t>
      </w:r>
      <w:r w:rsidRPr="008A308A">
        <w:rPr>
          <w:rFonts w:eastAsia="Times New Roman" w:cstheme="minorHAnsi"/>
          <w:color w:val="000000"/>
          <w:sz w:val="24"/>
          <w:szCs w:val="24"/>
        </w:rPr>
        <w:t xml:space="preserve">The Department has supported Infectious disease lab (I-Lab), which is a mobile lab for COVID-19 testing under the National </w:t>
      </w:r>
      <w:proofErr w:type="spellStart"/>
      <w:r w:rsidRPr="008A308A">
        <w:rPr>
          <w:rFonts w:eastAsia="Times New Roman" w:cstheme="minorHAnsi"/>
          <w:color w:val="000000"/>
          <w:sz w:val="24"/>
          <w:szCs w:val="24"/>
        </w:rPr>
        <w:t>Biopharma</w:t>
      </w:r>
      <w:proofErr w:type="spellEnd"/>
      <w:r w:rsidRPr="008A308A">
        <w:rPr>
          <w:rFonts w:eastAsia="Times New Roman" w:cstheme="minorHAnsi"/>
          <w:color w:val="000000"/>
          <w:sz w:val="24"/>
          <w:szCs w:val="24"/>
        </w:rPr>
        <w:t xml:space="preserve"> Mission to the Andhra Pradesh Med Tech Zone (AMTZ), </w:t>
      </w:r>
      <w:proofErr w:type="spellStart"/>
      <w:r w:rsidRPr="008A308A">
        <w:rPr>
          <w:rFonts w:eastAsia="Times New Roman" w:cstheme="minorHAnsi"/>
          <w:color w:val="000000"/>
          <w:sz w:val="24"/>
          <w:szCs w:val="24"/>
        </w:rPr>
        <w:t>Vishakapatnam</w:t>
      </w:r>
      <w:proofErr w:type="spellEnd"/>
      <w:r w:rsidRPr="008A308A">
        <w:rPr>
          <w:rFonts w:eastAsia="Times New Roman" w:cstheme="minorHAnsi"/>
          <w:color w:val="000000"/>
          <w:sz w:val="24"/>
          <w:szCs w:val="24"/>
        </w:rPr>
        <w:t xml:space="preserve"> in order to further enable testing access to rural India.</w:t>
      </w:r>
    </w:p>
    <w:p w:rsidR="008A308A" w:rsidRDefault="008A308A" w:rsidP="008A308A">
      <w:pPr>
        <w:shd w:val="clear" w:color="auto" w:fill="FFFFFF"/>
        <w:spacing w:after="120" w:line="240" w:lineRule="auto"/>
        <w:jc w:val="both"/>
        <w:rPr>
          <w:rFonts w:eastAsia="Times New Roman" w:cstheme="minorHAnsi"/>
          <w:color w:val="000000"/>
          <w:sz w:val="24"/>
          <w:szCs w:val="24"/>
        </w:rPr>
      </w:pPr>
      <w:proofErr w:type="gramStart"/>
      <w:r w:rsidRPr="008A308A">
        <w:rPr>
          <w:rFonts w:eastAsia="Times New Roman" w:cstheme="minorHAnsi"/>
          <w:color w:val="000000"/>
          <w:sz w:val="24"/>
          <w:szCs w:val="24"/>
        </w:rPr>
        <w:t>The I</w:t>
      </w:r>
      <w:proofErr w:type="gramEnd"/>
      <w:r w:rsidRPr="008A308A">
        <w:rPr>
          <w:rFonts w:eastAsia="Times New Roman" w:cstheme="minorHAnsi"/>
          <w:color w:val="000000"/>
          <w:sz w:val="24"/>
          <w:szCs w:val="24"/>
        </w:rPr>
        <w:t xml:space="preserve">-lab was launched by the Minister S&amp;T, </w:t>
      </w:r>
      <w:proofErr w:type="spellStart"/>
      <w:r w:rsidRPr="008A308A">
        <w:rPr>
          <w:rFonts w:eastAsia="Times New Roman" w:cstheme="minorHAnsi"/>
          <w:color w:val="000000"/>
          <w:sz w:val="24"/>
          <w:szCs w:val="24"/>
        </w:rPr>
        <w:t>MoHFW</w:t>
      </w:r>
      <w:proofErr w:type="spellEnd"/>
      <w:r w:rsidRPr="008A308A">
        <w:rPr>
          <w:rFonts w:eastAsia="Times New Roman" w:cstheme="minorHAnsi"/>
          <w:color w:val="000000"/>
          <w:sz w:val="24"/>
          <w:szCs w:val="24"/>
        </w:rPr>
        <w:t xml:space="preserve"> &amp; </w:t>
      </w:r>
      <w:proofErr w:type="spellStart"/>
      <w:r w:rsidRPr="008A308A">
        <w:rPr>
          <w:rFonts w:eastAsia="Times New Roman" w:cstheme="minorHAnsi"/>
          <w:color w:val="000000"/>
          <w:sz w:val="24"/>
          <w:szCs w:val="24"/>
        </w:rPr>
        <w:t>MoES</w:t>
      </w:r>
      <w:proofErr w:type="spellEnd"/>
      <w:r w:rsidRPr="008A308A">
        <w:rPr>
          <w:rFonts w:eastAsia="Times New Roman" w:cstheme="minorHAnsi"/>
          <w:color w:val="000000"/>
          <w:sz w:val="24"/>
          <w:szCs w:val="24"/>
        </w:rPr>
        <w:t xml:space="preserve"> on 18thJun 2020. This can perform both RT-PCR and ELISA tests. The first lab is attached to THSTI hub and had performed about 5000 tests in the Faridabad region. The Department is supporting17 proposals in the area of Diagnostics with a total cost of 1000.93 </w:t>
      </w:r>
      <w:proofErr w:type="spellStart"/>
      <w:r w:rsidRPr="008A308A">
        <w:rPr>
          <w:rFonts w:eastAsia="Times New Roman" w:cstheme="minorHAnsi"/>
          <w:color w:val="000000"/>
          <w:sz w:val="24"/>
          <w:szCs w:val="24"/>
        </w:rPr>
        <w:t>lakhs</w:t>
      </w:r>
      <w:proofErr w:type="spellEnd"/>
      <w:r w:rsidRPr="008A308A">
        <w:rPr>
          <w:rFonts w:eastAsia="Times New Roman" w:cstheme="minorHAnsi"/>
          <w:color w:val="000000"/>
          <w:sz w:val="24"/>
          <w:szCs w:val="24"/>
        </w:rPr>
        <w:t>.</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lastRenderedPageBreak/>
        <w:t>2. </w:t>
      </w:r>
      <w:r w:rsidRPr="008A308A">
        <w:rPr>
          <w:rFonts w:eastAsia="Times New Roman" w:cstheme="minorHAnsi"/>
          <w:b/>
          <w:bCs/>
          <w:color w:val="000000"/>
          <w:sz w:val="24"/>
          <w:szCs w:val="24"/>
        </w:rPr>
        <w:t>Therapeutics: </w:t>
      </w:r>
      <w:r w:rsidRPr="008A308A">
        <w:rPr>
          <w:rFonts w:eastAsia="Times New Roman" w:cstheme="minorHAnsi"/>
          <w:color w:val="000000"/>
          <w:sz w:val="24"/>
          <w:szCs w:val="24"/>
        </w:rPr>
        <w:t xml:space="preserve">Considering the present COVID crisis, the Department is supporting 13 proposals in the area of Therapeutics with a total cost of Rs. 964.035 </w:t>
      </w:r>
      <w:proofErr w:type="spellStart"/>
      <w:r w:rsidRPr="008A308A">
        <w:rPr>
          <w:rFonts w:eastAsia="Times New Roman" w:cstheme="minorHAnsi"/>
          <w:color w:val="000000"/>
          <w:sz w:val="24"/>
          <w:szCs w:val="24"/>
        </w:rPr>
        <w:t>Lakhs</w:t>
      </w:r>
      <w:proofErr w:type="spellEnd"/>
      <w:r w:rsidRPr="008A308A">
        <w:rPr>
          <w:rFonts w:eastAsia="Times New Roman" w:cstheme="minorHAnsi"/>
          <w:color w:val="000000"/>
          <w:sz w:val="24"/>
          <w:szCs w:val="24"/>
        </w:rPr>
        <w:t>. Of these, some of the targeted leads are very much promising.</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3. </w:t>
      </w:r>
      <w:r w:rsidRPr="008A308A">
        <w:rPr>
          <w:rFonts w:eastAsia="Times New Roman" w:cstheme="minorHAnsi"/>
          <w:b/>
          <w:bCs/>
          <w:color w:val="000000"/>
          <w:sz w:val="24"/>
          <w:szCs w:val="24"/>
        </w:rPr>
        <w:t>Vaccine: </w:t>
      </w:r>
      <w:r w:rsidRPr="008A308A">
        <w:rPr>
          <w:rFonts w:eastAsia="Times New Roman" w:cstheme="minorHAnsi"/>
          <w:color w:val="000000"/>
          <w:sz w:val="24"/>
          <w:szCs w:val="24"/>
        </w:rPr>
        <w:t>Recognizing the critical requirement for a safe and efficacious vaccine for COVID-19, in effective control of the pandemic, the Government of India, is supporting vaccine development activities.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 xml:space="preserve">Currently, nearly 30 vaccine candidates for COVID-19, based on multiple technologies / platforms are under development in India, by both academia and industry. Of these, the Department of Biotechnology is supporting 8 proposals by industry and 2 by academia for candidate vaccine development and associated research resources. A total cost of INR 75 </w:t>
      </w:r>
      <w:proofErr w:type="spellStart"/>
      <w:r w:rsidRPr="008A308A">
        <w:rPr>
          <w:rFonts w:eastAsia="Times New Roman" w:cstheme="minorHAnsi"/>
          <w:color w:val="000000"/>
          <w:sz w:val="24"/>
          <w:szCs w:val="24"/>
        </w:rPr>
        <w:t>crore</w:t>
      </w:r>
      <w:proofErr w:type="spellEnd"/>
      <w:r w:rsidRPr="008A308A">
        <w:rPr>
          <w:rFonts w:eastAsia="Times New Roman" w:cstheme="minorHAnsi"/>
          <w:color w:val="000000"/>
          <w:sz w:val="24"/>
          <w:szCs w:val="24"/>
        </w:rPr>
        <w:t xml:space="preserve"> has been allocated for supporting vaccine development efforts. Availability of vaccine is subject to successful completion of Phase III clinical trials.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4. </w:t>
      </w:r>
      <w:r w:rsidRPr="008A308A">
        <w:rPr>
          <w:rFonts w:eastAsia="Times New Roman" w:cstheme="minorHAnsi"/>
          <w:b/>
          <w:bCs/>
          <w:color w:val="000000"/>
          <w:sz w:val="24"/>
          <w:szCs w:val="24"/>
        </w:rPr>
        <w:t>Other interventions: </w:t>
      </w:r>
      <w:r w:rsidRPr="008A308A">
        <w:rPr>
          <w:rFonts w:eastAsia="Times New Roman" w:cstheme="minorHAnsi"/>
          <w:color w:val="000000"/>
          <w:sz w:val="24"/>
          <w:szCs w:val="24"/>
        </w:rPr>
        <w:t xml:space="preserve">In the area of Other Interventions, the Department is supporting 5 proposals with a total cost of Rs. 86.88 </w:t>
      </w:r>
      <w:proofErr w:type="spellStart"/>
      <w:r w:rsidRPr="008A308A">
        <w:rPr>
          <w:rFonts w:eastAsia="Times New Roman" w:cstheme="minorHAnsi"/>
          <w:color w:val="000000"/>
          <w:sz w:val="24"/>
          <w:szCs w:val="24"/>
        </w:rPr>
        <w:t>Lakhs</w:t>
      </w:r>
      <w:proofErr w:type="spellEnd"/>
      <w:r w:rsidRPr="008A308A">
        <w:rPr>
          <w:rFonts w:eastAsia="Times New Roman" w:cstheme="minorHAnsi"/>
          <w:color w:val="000000"/>
          <w:sz w:val="24"/>
          <w:szCs w:val="24"/>
        </w:rPr>
        <w:t>.</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000000"/>
          <w:sz w:val="24"/>
          <w:szCs w:val="24"/>
        </w:rPr>
      </w:pPr>
      <w:r w:rsidRPr="008A308A">
        <w:rPr>
          <w:rFonts w:eastAsia="Times New Roman" w:cstheme="minorHAnsi"/>
          <w:color w:val="000000"/>
          <w:sz w:val="24"/>
          <w:szCs w:val="24"/>
        </w:rPr>
        <w:t>5. </w:t>
      </w:r>
      <w:r w:rsidRPr="008A308A">
        <w:rPr>
          <w:rFonts w:eastAsia="Times New Roman" w:cstheme="minorHAnsi"/>
          <w:b/>
          <w:bCs/>
          <w:color w:val="000000"/>
          <w:sz w:val="24"/>
          <w:szCs w:val="24"/>
        </w:rPr>
        <w:t>Herbal Formulations: </w:t>
      </w:r>
      <w:r w:rsidRPr="008A308A">
        <w:rPr>
          <w:rFonts w:eastAsia="Times New Roman" w:cstheme="minorHAnsi"/>
          <w:color w:val="000000"/>
          <w:sz w:val="24"/>
          <w:szCs w:val="24"/>
        </w:rPr>
        <w:t xml:space="preserve">The Department is implementing3 Sub-Networks under “DBT-AYUSH Network </w:t>
      </w:r>
      <w:proofErr w:type="spellStart"/>
      <w:r w:rsidRPr="008A308A">
        <w:rPr>
          <w:rFonts w:eastAsia="Times New Roman" w:cstheme="minorHAnsi"/>
          <w:color w:val="000000"/>
          <w:sz w:val="24"/>
          <w:szCs w:val="24"/>
        </w:rPr>
        <w:t>Programme</w:t>
      </w:r>
      <w:proofErr w:type="spellEnd"/>
      <w:r w:rsidRPr="008A308A">
        <w:rPr>
          <w:rFonts w:eastAsia="Times New Roman" w:cstheme="minorHAnsi"/>
          <w:color w:val="000000"/>
          <w:sz w:val="24"/>
          <w:szCs w:val="24"/>
        </w:rPr>
        <w:t xml:space="preserve"> on R&amp;D Activities related to SARS-CoV-2 Virus and COVID-19 Disease” at a total cost of Rs.595.44 </w:t>
      </w:r>
      <w:proofErr w:type="spellStart"/>
      <w:r w:rsidRPr="008A308A">
        <w:rPr>
          <w:rFonts w:eastAsia="Times New Roman" w:cstheme="minorHAnsi"/>
          <w:color w:val="000000"/>
          <w:sz w:val="24"/>
          <w:szCs w:val="24"/>
        </w:rPr>
        <w:t>lakhs</w:t>
      </w:r>
      <w:proofErr w:type="spellEnd"/>
      <w:r w:rsidRPr="008A308A">
        <w:rPr>
          <w:rFonts w:eastAsia="Times New Roman" w:cstheme="minorHAnsi"/>
          <w:color w:val="000000"/>
          <w:sz w:val="24"/>
          <w:szCs w:val="24"/>
        </w:rPr>
        <w:t xml:space="preserve"> to be shared equally by DBT and National Medicinal Plants Board (NMPB), Ministry of AYUSH with an aim to screen selected traditional knowledge-based medicinal plants and classical formulations for anti-SARS-CoV-2 activities in cell culture models of virus infection. Studies are also planned to be carried out on preclinical and pharmacokinetics evaluation of selected AYUSH herbal extracts / formulations for mitigating SARS-CoV2 and associated pathologies.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The Department in collaboration with Biotechnology Industry Research Assistance Council</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(BIRAC) announced a Joint call on </w:t>
      </w:r>
      <w:r w:rsidRPr="008A308A">
        <w:rPr>
          <w:rFonts w:eastAsia="Times New Roman" w:cstheme="minorHAnsi"/>
          <w:b/>
          <w:bCs/>
          <w:i/>
          <w:iCs/>
          <w:color w:val="000000"/>
          <w:sz w:val="24"/>
          <w:szCs w:val="24"/>
        </w:rPr>
        <w:t>"Anti- SARS-CoV-2 /nCoV-2 Virus Studies using Botanical Ingredients and Traditional Formulations"</w:t>
      </w:r>
      <w:r w:rsidRPr="008A308A">
        <w:rPr>
          <w:rFonts w:eastAsia="Times New Roman" w:cstheme="minorHAnsi"/>
          <w:color w:val="000000"/>
          <w:sz w:val="24"/>
          <w:szCs w:val="24"/>
        </w:rPr>
        <w:t>. Under this call, total 229 proposals were received for further processing.</w:t>
      </w:r>
    </w:p>
    <w:p w:rsidR="008A308A" w:rsidRPr="008A308A" w:rsidRDefault="008A308A" w:rsidP="008A308A">
      <w:pPr>
        <w:shd w:val="clear" w:color="auto" w:fill="FFFFFF"/>
        <w:spacing w:before="100" w:beforeAutospacing="1" w:after="100" w:afterAutospacing="1" w:line="240" w:lineRule="auto"/>
        <w:ind w:left="720"/>
        <w:rPr>
          <w:rFonts w:eastAsia="Times New Roman" w:cstheme="minorHAnsi"/>
          <w:color w:val="333333"/>
          <w:sz w:val="24"/>
          <w:szCs w:val="24"/>
        </w:rPr>
      </w:pPr>
    </w:p>
    <w:p w:rsidR="008A308A" w:rsidRPr="008A308A" w:rsidRDefault="008A308A" w:rsidP="008A308A">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COVID-19 Bio-bank: </w:t>
      </w:r>
      <w:r w:rsidRPr="008A308A">
        <w:rPr>
          <w:rFonts w:eastAsia="Times New Roman" w:cstheme="minorHAnsi"/>
          <w:color w:val="202020"/>
          <w:sz w:val="24"/>
          <w:szCs w:val="24"/>
        </w:rPr>
        <w:t>As per the directives of Cabinet Secretary of National COVID-19 </w:t>
      </w:r>
      <w:r w:rsidRPr="008A308A">
        <w:rPr>
          <w:rFonts w:eastAsia="Times New Roman" w:cstheme="minorHAnsi"/>
          <w:color w:val="333333"/>
          <w:sz w:val="24"/>
          <w:szCs w:val="24"/>
        </w:rPr>
        <w:t>Bio- repositories and recent ICMR notification, </w:t>
      </w:r>
      <w:r w:rsidRPr="008A308A">
        <w:rPr>
          <w:rFonts w:eastAsia="Times New Roman" w:cstheme="minorHAnsi"/>
          <w:color w:val="202020"/>
          <w:sz w:val="24"/>
          <w:szCs w:val="24"/>
        </w:rPr>
        <w:t xml:space="preserve">the Department is also supporting COVID-19 Bio- repositories at following centers with a total cost of Rs. 1099.00 </w:t>
      </w:r>
      <w:proofErr w:type="spellStart"/>
      <w:r w:rsidRPr="008A308A">
        <w:rPr>
          <w:rFonts w:eastAsia="Times New Roman" w:cstheme="minorHAnsi"/>
          <w:color w:val="202020"/>
          <w:sz w:val="24"/>
          <w:szCs w:val="24"/>
        </w:rPr>
        <w:t>Lakhs</w:t>
      </w:r>
      <w:proofErr w:type="spellEnd"/>
      <w:r w:rsidRPr="008A308A">
        <w:rPr>
          <w:rFonts w:eastAsia="Times New Roman" w:cstheme="minorHAnsi"/>
          <w:color w:val="333333"/>
          <w:sz w:val="24"/>
          <w:szCs w:val="24"/>
        </w:rPr>
        <w:t>:</w:t>
      </w:r>
    </w:p>
    <w:p w:rsid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p w:rsid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25"/>
        <w:gridCol w:w="7320"/>
      </w:tblGrid>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S.N</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Institute</w:t>
            </w:r>
          </w:p>
        </w:tc>
      </w:tr>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1.</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NCR-Biotech Science Cluster,</w:t>
            </w:r>
          </w:p>
          <w:p w:rsidR="008A308A" w:rsidRPr="008A308A" w:rsidRDefault="008A308A" w:rsidP="008A308A">
            <w:pPr>
              <w:numPr>
                <w:ilvl w:val="0"/>
                <w:numId w:val="2"/>
              </w:numPr>
              <w:spacing w:before="100" w:beforeAutospacing="1" w:after="100" w:afterAutospacing="1" w:line="240" w:lineRule="auto"/>
              <w:jc w:val="both"/>
              <w:rPr>
                <w:rFonts w:eastAsia="Times New Roman" w:cstheme="minorHAnsi"/>
                <w:sz w:val="24"/>
                <w:szCs w:val="24"/>
              </w:rPr>
            </w:pPr>
            <w:r w:rsidRPr="008A308A">
              <w:rPr>
                <w:rFonts w:eastAsia="Times New Roman" w:cstheme="minorHAnsi"/>
                <w:color w:val="202020"/>
                <w:sz w:val="24"/>
                <w:szCs w:val="24"/>
              </w:rPr>
              <w:t>Translational Health Science and Technology Institute (THSTI), Faridabad and</w:t>
            </w:r>
          </w:p>
          <w:p w:rsidR="008A308A" w:rsidRPr="008A308A" w:rsidRDefault="008A308A" w:rsidP="008A308A">
            <w:pPr>
              <w:numPr>
                <w:ilvl w:val="0"/>
                <w:numId w:val="2"/>
              </w:numPr>
              <w:spacing w:before="100" w:beforeAutospacing="1" w:after="100" w:afterAutospacing="1" w:line="240" w:lineRule="auto"/>
              <w:jc w:val="both"/>
              <w:rPr>
                <w:rFonts w:eastAsia="Times New Roman" w:cstheme="minorHAnsi"/>
                <w:sz w:val="24"/>
                <w:szCs w:val="24"/>
              </w:rPr>
            </w:pPr>
            <w:r w:rsidRPr="008A308A">
              <w:rPr>
                <w:rFonts w:eastAsia="Times New Roman" w:cstheme="minorHAnsi"/>
                <w:color w:val="202020"/>
                <w:sz w:val="24"/>
                <w:szCs w:val="24"/>
              </w:rPr>
              <w:t>Regional Centre for Biotechnology (RCB), Faridabad</w:t>
            </w:r>
          </w:p>
        </w:tc>
      </w:tr>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2.</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Institute for Stem Cell Science and Regenerative Medicine (</w:t>
            </w:r>
            <w:proofErr w:type="spellStart"/>
            <w:r w:rsidRPr="008A308A">
              <w:rPr>
                <w:rFonts w:eastAsia="Times New Roman" w:cstheme="minorHAnsi"/>
                <w:color w:val="202020"/>
                <w:sz w:val="24"/>
                <w:szCs w:val="24"/>
              </w:rPr>
              <w:t>inStem</w:t>
            </w:r>
            <w:proofErr w:type="spellEnd"/>
            <w:r w:rsidRPr="008A308A">
              <w:rPr>
                <w:rFonts w:eastAsia="Times New Roman" w:cstheme="minorHAnsi"/>
                <w:color w:val="202020"/>
                <w:sz w:val="24"/>
                <w:szCs w:val="24"/>
              </w:rPr>
              <w:t>), Bangalore</w:t>
            </w:r>
          </w:p>
        </w:tc>
      </w:tr>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3.</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Institute of Life Sciences (ILS), Bhubaneswar</w:t>
            </w:r>
          </w:p>
        </w:tc>
      </w:tr>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4.</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 xml:space="preserve">National Centre for Cell Science (NCCS), </w:t>
            </w:r>
            <w:proofErr w:type="spellStart"/>
            <w:r w:rsidRPr="008A308A">
              <w:rPr>
                <w:rFonts w:eastAsia="Times New Roman" w:cstheme="minorHAnsi"/>
                <w:color w:val="202020"/>
                <w:sz w:val="24"/>
                <w:szCs w:val="24"/>
              </w:rPr>
              <w:t>Pune</w:t>
            </w:r>
            <w:proofErr w:type="spellEnd"/>
          </w:p>
        </w:tc>
      </w:tr>
      <w:tr w:rsidR="008A308A" w:rsidRPr="008A308A" w:rsidTr="008A308A">
        <w:trPr>
          <w:jc w:val="center"/>
        </w:trPr>
        <w:tc>
          <w:tcPr>
            <w:tcW w:w="725"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color w:val="202020"/>
                <w:sz w:val="24"/>
                <w:szCs w:val="24"/>
              </w:rPr>
              <w:t>5.</w:t>
            </w:r>
          </w:p>
        </w:tc>
        <w:tc>
          <w:tcPr>
            <w:tcW w:w="7328"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right="131"/>
              <w:jc w:val="both"/>
              <w:rPr>
                <w:rFonts w:eastAsia="Times New Roman" w:cstheme="minorHAnsi"/>
                <w:sz w:val="24"/>
                <w:szCs w:val="24"/>
              </w:rPr>
            </w:pPr>
            <w:r w:rsidRPr="008A308A">
              <w:rPr>
                <w:rFonts w:eastAsia="Times New Roman" w:cstheme="minorHAnsi"/>
                <w:color w:val="202020"/>
                <w:sz w:val="24"/>
                <w:szCs w:val="24"/>
              </w:rPr>
              <w:t xml:space="preserve">Institute of Liver and </w:t>
            </w:r>
            <w:proofErr w:type="spellStart"/>
            <w:r w:rsidRPr="008A308A">
              <w:rPr>
                <w:rFonts w:eastAsia="Times New Roman" w:cstheme="minorHAnsi"/>
                <w:color w:val="202020"/>
                <w:sz w:val="24"/>
                <w:szCs w:val="24"/>
              </w:rPr>
              <w:t>Biliary</w:t>
            </w:r>
            <w:proofErr w:type="spellEnd"/>
            <w:r w:rsidRPr="008A308A">
              <w:rPr>
                <w:rFonts w:eastAsia="Times New Roman" w:cstheme="minorHAnsi"/>
                <w:color w:val="202020"/>
                <w:sz w:val="24"/>
                <w:szCs w:val="24"/>
              </w:rPr>
              <w:t xml:space="preserve"> Sciences (ILBS), New Delhi (DBT-supported Bio- repository)</w:t>
            </w:r>
          </w:p>
        </w:tc>
      </w:tr>
    </w:tbl>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p w:rsidR="008A308A" w:rsidRPr="008A308A" w:rsidRDefault="008A308A" w:rsidP="008A308A">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color w:val="333333"/>
          <w:sz w:val="24"/>
          <w:szCs w:val="24"/>
        </w:rPr>
        <w:t>Under </w:t>
      </w:r>
      <w:r w:rsidRPr="008A308A">
        <w:rPr>
          <w:rFonts w:eastAsia="Times New Roman" w:cstheme="minorHAnsi"/>
          <w:b/>
          <w:bCs/>
          <w:color w:val="333333"/>
          <w:sz w:val="24"/>
          <w:szCs w:val="24"/>
        </w:rPr>
        <w:t xml:space="preserve">National </w:t>
      </w:r>
      <w:proofErr w:type="spellStart"/>
      <w:r w:rsidRPr="008A308A">
        <w:rPr>
          <w:rFonts w:eastAsia="Times New Roman" w:cstheme="minorHAnsi"/>
          <w:b/>
          <w:bCs/>
          <w:color w:val="333333"/>
          <w:sz w:val="24"/>
          <w:szCs w:val="24"/>
        </w:rPr>
        <w:t>Biopharma</w:t>
      </w:r>
      <w:proofErr w:type="spellEnd"/>
      <w:r w:rsidRPr="008A308A">
        <w:rPr>
          <w:rFonts w:eastAsia="Times New Roman" w:cstheme="minorHAnsi"/>
          <w:b/>
          <w:bCs/>
          <w:color w:val="333333"/>
          <w:sz w:val="24"/>
          <w:szCs w:val="24"/>
        </w:rPr>
        <w:t xml:space="preserve"> Mission</w:t>
      </w:r>
      <w:r w:rsidRPr="008A308A">
        <w:rPr>
          <w:rFonts w:eastAsia="Times New Roman" w:cstheme="minorHAnsi"/>
          <w:color w:val="333333"/>
          <w:sz w:val="24"/>
          <w:szCs w:val="24"/>
        </w:rPr>
        <w:t>, the Department is supporting technology driven solutions and interventions to address COVID-19 pandemic broadly in the area of vaccines, devices and diagnostics and therapeutics with a total investment of Rs. 222.crores. The details of technologies under support are as follows: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948"/>
        <w:gridCol w:w="4097"/>
      </w:tblGrid>
      <w:tr w:rsidR="008A308A" w:rsidRPr="008A308A" w:rsidTr="008A308A">
        <w:trPr>
          <w:jc w:val="center"/>
        </w:trPr>
        <w:tc>
          <w:tcPr>
            <w:tcW w:w="3736"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left="1442" w:right="1437"/>
              <w:jc w:val="both"/>
              <w:rPr>
                <w:rFonts w:eastAsia="Times New Roman" w:cstheme="minorHAnsi"/>
                <w:sz w:val="24"/>
                <w:szCs w:val="24"/>
              </w:rPr>
            </w:pPr>
            <w:r w:rsidRPr="008A308A">
              <w:rPr>
                <w:rFonts w:eastAsia="Times New Roman" w:cstheme="minorHAnsi"/>
                <w:b/>
                <w:bCs/>
                <w:sz w:val="24"/>
                <w:szCs w:val="24"/>
              </w:rPr>
              <w:t>Segment</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left="1627"/>
              <w:jc w:val="both"/>
              <w:rPr>
                <w:rFonts w:eastAsia="Times New Roman" w:cstheme="minorHAnsi"/>
                <w:sz w:val="24"/>
                <w:szCs w:val="24"/>
              </w:rPr>
            </w:pPr>
            <w:r w:rsidRPr="008A308A">
              <w:rPr>
                <w:rFonts w:eastAsia="Times New Roman" w:cstheme="minorHAnsi"/>
                <w:b/>
                <w:bCs/>
                <w:sz w:val="24"/>
                <w:szCs w:val="24"/>
              </w:rPr>
              <w:t>Technologies Supported</w:t>
            </w:r>
          </w:p>
        </w:tc>
      </w:tr>
      <w:tr w:rsidR="008A308A" w:rsidRPr="008A308A" w:rsidTr="008A308A">
        <w:trPr>
          <w:jc w:val="center"/>
        </w:trPr>
        <w:tc>
          <w:tcPr>
            <w:tcW w:w="3736"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b/>
                <w:bCs/>
                <w:sz w:val="24"/>
                <w:szCs w:val="24"/>
              </w:rPr>
              <w:t>Vaccines</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Vaccine - Development of recombinant vector vaccine</w:t>
            </w:r>
          </w:p>
        </w:tc>
      </w:tr>
      <w:tr w:rsidR="008A308A" w:rsidRPr="008A308A" w:rsidTr="008A308A">
        <w:trPr>
          <w:jc w:val="center"/>
        </w:trPr>
        <w:tc>
          <w:tcPr>
            <w:tcW w:w="3736" w:type="dxa"/>
            <w:vMerge w:val="restart"/>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 </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 xml:space="preserve">Vaccine - Phase III trial of </w:t>
            </w:r>
            <w:proofErr w:type="spellStart"/>
            <w:r w:rsidRPr="008A308A">
              <w:rPr>
                <w:rFonts w:eastAsia="Times New Roman" w:cstheme="minorHAnsi"/>
                <w:sz w:val="24"/>
                <w:szCs w:val="24"/>
              </w:rPr>
              <w:t>rBCG</w:t>
            </w:r>
            <w:proofErr w:type="spellEnd"/>
            <w:r w:rsidRPr="008A308A">
              <w:rPr>
                <w:rFonts w:eastAsia="Times New Roman" w:cstheme="minorHAnsi"/>
                <w:sz w:val="24"/>
                <w:szCs w:val="24"/>
              </w:rPr>
              <w:t xml:space="preserve"> vaccine</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Vaccine - DNA vaccine</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Vaccine - Development of Rabies vector based vaccine</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 xml:space="preserve">Production of spike protein and receptor binding domain protein of </w:t>
            </w:r>
            <w:r w:rsidRPr="008A308A">
              <w:rPr>
                <w:rFonts w:eastAsia="Times New Roman" w:cstheme="minorHAnsi"/>
                <w:sz w:val="24"/>
                <w:szCs w:val="24"/>
              </w:rPr>
              <w:lastRenderedPageBreak/>
              <w:t>SARS CoV-2 for Diagnostic use</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Vaccine evaluation animal model platform</w:t>
            </w:r>
          </w:p>
        </w:tc>
      </w:tr>
      <w:tr w:rsidR="008A308A" w:rsidRPr="008A308A" w:rsidTr="008A308A">
        <w:trPr>
          <w:jc w:val="center"/>
        </w:trPr>
        <w:tc>
          <w:tcPr>
            <w:tcW w:w="3736" w:type="dxa"/>
            <w:vMerge w:val="restart"/>
            <w:shd w:val="clear" w:color="auto" w:fill="auto"/>
            <w:tcMar>
              <w:top w:w="96" w:type="dxa"/>
              <w:left w:w="96" w:type="dxa"/>
              <w:bottom w:w="96" w:type="dxa"/>
              <w:right w:w="96" w:type="dxa"/>
            </w:tcMar>
            <w:hideMark/>
          </w:tcPr>
          <w:p w:rsidR="008A308A" w:rsidRPr="008A308A" w:rsidRDefault="008A308A" w:rsidP="008A308A">
            <w:pPr>
              <w:spacing w:after="120" w:line="240" w:lineRule="auto"/>
              <w:ind w:right="57"/>
              <w:jc w:val="both"/>
              <w:rPr>
                <w:rFonts w:eastAsia="Times New Roman" w:cstheme="minorHAnsi"/>
                <w:sz w:val="24"/>
                <w:szCs w:val="24"/>
              </w:rPr>
            </w:pPr>
            <w:r w:rsidRPr="008A308A">
              <w:rPr>
                <w:rFonts w:eastAsia="Times New Roman" w:cstheme="minorHAnsi"/>
                <w:b/>
                <w:bCs/>
                <w:sz w:val="24"/>
                <w:szCs w:val="24"/>
              </w:rPr>
              <w:t>Diagnostics (n= 8 Diagnostic kits and 2 manufacturing Facilities</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left="167"/>
              <w:jc w:val="both"/>
              <w:rPr>
                <w:rFonts w:eastAsia="Times New Roman" w:cstheme="minorHAnsi"/>
                <w:sz w:val="24"/>
                <w:szCs w:val="24"/>
              </w:rPr>
            </w:pPr>
            <w:r w:rsidRPr="008A308A">
              <w:rPr>
                <w:rFonts w:eastAsia="Times New Roman" w:cstheme="minorHAnsi"/>
                <w:sz w:val="24"/>
                <w:szCs w:val="24"/>
              </w:rPr>
              <w:t>Diagnostic Technology (RT PCR test)</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 (Colorimetric test)</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(Lateral Flow assay based antigen detection test kit)</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(ELISA kit)</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(Swab testing)</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(Rapid point of care detection kit)</w:t>
            </w:r>
          </w:p>
        </w:tc>
      </w:tr>
    </w:tbl>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254"/>
        <w:gridCol w:w="4791"/>
      </w:tblGrid>
      <w:tr w:rsidR="008A308A" w:rsidRPr="008A308A" w:rsidTr="008A308A">
        <w:trPr>
          <w:jc w:val="center"/>
        </w:trPr>
        <w:tc>
          <w:tcPr>
            <w:tcW w:w="3736" w:type="dxa"/>
            <w:vMerge w:val="restart"/>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 </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(Scale up of virus detection kits)</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Diagnostic Technology (Lateral flow platform for viral antigen detection)</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right="496"/>
              <w:jc w:val="both"/>
              <w:rPr>
                <w:rFonts w:eastAsia="Times New Roman" w:cstheme="minorHAnsi"/>
                <w:sz w:val="24"/>
                <w:szCs w:val="24"/>
              </w:rPr>
            </w:pPr>
            <w:proofErr w:type="spellStart"/>
            <w:r w:rsidRPr="008A308A">
              <w:rPr>
                <w:rFonts w:eastAsia="Times New Roman" w:cstheme="minorHAnsi"/>
                <w:sz w:val="24"/>
                <w:szCs w:val="24"/>
              </w:rPr>
              <w:t>Medi</w:t>
            </w:r>
            <w:proofErr w:type="spellEnd"/>
            <w:r w:rsidRPr="008A308A">
              <w:rPr>
                <w:rFonts w:eastAsia="Times New Roman" w:cstheme="minorHAnsi"/>
                <w:sz w:val="24"/>
                <w:szCs w:val="24"/>
              </w:rPr>
              <w:t xml:space="preserve"> Tech Facility for manufacturing reagents and raw materials for diagnostic kits</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proofErr w:type="spellStart"/>
            <w:r w:rsidRPr="008A308A">
              <w:rPr>
                <w:rFonts w:eastAsia="Times New Roman" w:cstheme="minorHAnsi"/>
                <w:sz w:val="24"/>
                <w:szCs w:val="24"/>
              </w:rPr>
              <w:t>Medi</w:t>
            </w:r>
            <w:proofErr w:type="spellEnd"/>
            <w:r w:rsidRPr="008A308A">
              <w:rPr>
                <w:rFonts w:eastAsia="Times New Roman" w:cstheme="minorHAnsi"/>
                <w:sz w:val="24"/>
                <w:szCs w:val="24"/>
              </w:rPr>
              <w:t xml:space="preserve"> Tech Facility - Manufacturing facility for kits, ventilators and probes</w:t>
            </w:r>
          </w:p>
        </w:tc>
      </w:tr>
      <w:tr w:rsidR="008A308A" w:rsidRPr="008A308A" w:rsidTr="008A308A">
        <w:trPr>
          <w:jc w:val="center"/>
        </w:trPr>
        <w:tc>
          <w:tcPr>
            <w:tcW w:w="3736" w:type="dxa"/>
            <w:vMerge w:val="restart"/>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b/>
                <w:bCs/>
                <w:sz w:val="24"/>
                <w:szCs w:val="24"/>
              </w:rPr>
              <w:t>Therapeutics (n = 2)</w:t>
            </w: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ind w:left="110" w:right="136"/>
              <w:jc w:val="both"/>
              <w:rPr>
                <w:rFonts w:eastAsia="Times New Roman" w:cstheme="minorHAnsi"/>
                <w:sz w:val="24"/>
                <w:szCs w:val="24"/>
              </w:rPr>
            </w:pPr>
            <w:r w:rsidRPr="008A308A">
              <w:rPr>
                <w:rFonts w:eastAsia="Times New Roman" w:cstheme="minorHAnsi"/>
                <w:sz w:val="24"/>
                <w:szCs w:val="24"/>
              </w:rPr>
              <w:t>Antibody development from convalescent patient blood and equine sources</w:t>
            </w:r>
          </w:p>
        </w:tc>
      </w:tr>
      <w:tr w:rsidR="008A308A" w:rsidRPr="008A308A" w:rsidTr="008A308A">
        <w:trPr>
          <w:jc w:val="center"/>
        </w:trPr>
        <w:tc>
          <w:tcPr>
            <w:tcW w:w="0" w:type="auto"/>
            <w:vMerge/>
            <w:shd w:val="clear" w:color="auto" w:fill="auto"/>
            <w:vAlign w:val="center"/>
            <w:hideMark/>
          </w:tcPr>
          <w:p w:rsidR="008A308A" w:rsidRPr="008A308A" w:rsidRDefault="008A308A" w:rsidP="008A308A">
            <w:pPr>
              <w:spacing w:after="0" w:line="240" w:lineRule="auto"/>
              <w:rPr>
                <w:rFonts w:eastAsia="Times New Roman" w:cstheme="minorHAnsi"/>
                <w:sz w:val="24"/>
                <w:szCs w:val="24"/>
              </w:rPr>
            </w:pPr>
          </w:p>
        </w:tc>
        <w:tc>
          <w:tcPr>
            <w:tcW w:w="5517" w:type="dxa"/>
            <w:shd w:val="clear" w:color="auto" w:fill="auto"/>
            <w:tcMar>
              <w:top w:w="96" w:type="dxa"/>
              <w:left w:w="96" w:type="dxa"/>
              <w:bottom w:w="96" w:type="dxa"/>
              <w:right w:w="96" w:type="dxa"/>
            </w:tcMar>
            <w:hideMark/>
          </w:tcPr>
          <w:p w:rsidR="008A308A" w:rsidRPr="008A308A" w:rsidRDefault="008A308A" w:rsidP="008A308A">
            <w:pPr>
              <w:spacing w:after="120" w:line="240" w:lineRule="auto"/>
              <w:jc w:val="both"/>
              <w:rPr>
                <w:rFonts w:eastAsia="Times New Roman" w:cstheme="minorHAnsi"/>
                <w:sz w:val="24"/>
                <w:szCs w:val="24"/>
              </w:rPr>
            </w:pPr>
            <w:r w:rsidRPr="008A308A">
              <w:rPr>
                <w:rFonts w:eastAsia="Times New Roman" w:cstheme="minorHAnsi"/>
                <w:sz w:val="24"/>
                <w:szCs w:val="24"/>
              </w:rPr>
              <w:t>Antibody development from convalescent patient blood</w:t>
            </w:r>
          </w:p>
        </w:tc>
      </w:tr>
    </w:tbl>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p w:rsidR="008A308A" w:rsidRPr="008A308A" w:rsidRDefault="008A308A" w:rsidP="008A308A">
      <w:pPr>
        <w:shd w:val="clear" w:color="auto" w:fill="FFFFFF"/>
        <w:spacing w:before="100" w:beforeAutospacing="1" w:after="100" w:afterAutospacing="1" w:line="240" w:lineRule="auto"/>
        <w:ind w:left="720"/>
        <w:rPr>
          <w:rFonts w:eastAsia="Times New Roman" w:cstheme="minorHAnsi"/>
          <w:color w:val="333333"/>
          <w:sz w:val="24"/>
          <w:szCs w:val="24"/>
        </w:rPr>
      </w:pPr>
    </w:p>
    <w:p w:rsidR="008A308A" w:rsidRDefault="008A308A" w:rsidP="008A308A">
      <w:pPr>
        <w:numPr>
          <w:ilvl w:val="1"/>
          <w:numId w:val="4"/>
        </w:numPr>
        <w:shd w:val="clear" w:color="auto" w:fill="FFFFFF"/>
        <w:tabs>
          <w:tab w:val="clear" w:pos="1440"/>
          <w:tab w:val="num" w:pos="1134"/>
        </w:tabs>
        <w:spacing w:before="100" w:beforeAutospacing="1" w:after="100" w:afterAutospacing="1" w:line="240" w:lineRule="auto"/>
        <w:ind w:hanging="1014"/>
        <w:rPr>
          <w:rFonts w:eastAsia="Times New Roman" w:cstheme="minorHAnsi"/>
          <w:color w:val="333333"/>
          <w:sz w:val="24"/>
          <w:szCs w:val="24"/>
        </w:rPr>
      </w:pPr>
      <w:r w:rsidRPr="008A308A">
        <w:rPr>
          <w:rFonts w:eastAsia="Times New Roman" w:cstheme="minorHAnsi"/>
          <w:color w:val="333333"/>
          <w:sz w:val="24"/>
          <w:szCs w:val="24"/>
        </w:rPr>
        <w:lastRenderedPageBreak/>
        <w:t xml:space="preserve">Biotechnology Industry Research </w:t>
      </w:r>
      <w:proofErr w:type="spellStart"/>
      <w:r w:rsidRPr="008A308A">
        <w:rPr>
          <w:rFonts w:eastAsia="Times New Roman" w:cstheme="minorHAnsi"/>
          <w:color w:val="333333"/>
          <w:sz w:val="24"/>
          <w:szCs w:val="24"/>
        </w:rPr>
        <w:t>AssistanceCouncil</w:t>
      </w:r>
      <w:proofErr w:type="spellEnd"/>
      <w:r w:rsidRPr="008A308A">
        <w:rPr>
          <w:rFonts w:eastAsia="Times New Roman" w:cstheme="minorHAnsi"/>
          <w:color w:val="333333"/>
          <w:sz w:val="24"/>
          <w:szCs w:val="24"/>
        </w:rPr>
        <w:t>(BIRAC) support:</w:t>
      </w:r>
      <w:r>
        <w:rPr>
          <w:rFonts w:eastAsia="Times New Roman" w:cstheme="minorHAnsi"/>
          <w:color w:val="333333"/>
          <w:sz w:val="24"/>
          <w:szCs w:val="24"/>
        </w:rPr>
        <w:br/>
      </w:r>
    </w:p>
    <w:p w:rsidR="008A308A" w:rsidRPr="008A308A" w:rsidRDefault="008A308A" w:rsidP="008A308A">
      <w:pPr>
        <w:numPr>
          <w:ilvl w:val="2"/>
          <w:numId w:val="4"/>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color w:val="333333"/>
          <w:sz w:val="24"/>
          <w:szCs w:val="24"/>
        </w:rPr>
        <w:t>Under the BIRAC’s </w:t>
      </w:r>
      <w:r w:rsidRPr="008A308A">
        <w:rPr>
          <w:rFonts w:eastAsia="Times New Roman" w:cstheme="minorHAnsi"/>
          <w:b/>
          <w:bCs/>
          <w:color w:val="333333"/>
          <w:sz w:val="24"/>
          <w:szCs w:val="24"/>
          <w:u w:val="single"/>
        </w:rPr>
        <w:t>Fast tracked Review and Funding support under COVID-19</w:t>
      </w:r>
      <w:r w:rsidRPr="008A308A">
        <w:rPr>
          <w:rFonts w:eastAsia="Times New Roman" w:cstheme="minorHAnsi"/>
          <w:b/>
          <w:bCs/>
          <w:color w:val="333333"/>
          <w:sz w:val="24"/>
          <w:szCs w:val="24"/>
        </w:rPr>
        <w:t> </w:t>
      </w:r>
      <w:r w:rsidRPr="008A308A">
        <w:rPr>
          <w:rFonts w:eastAsia="Times New Roman" w:cstheme="minorHAnsi"/>
          <w:b/>
          <w:bCs/>
          <w:color w:val="333333"/>
          <w:sz w:val="24"/>
          <w:szCs w:val="24"/>
          <w:u w:val="single"/>
        </w:rPr>
        <w:t>fund,</w:t>
      </w:r>
      <w:r w:rsidRPr="008A308A">
        <w:rPr>
          <w:rFonts w:eastAsia="Times New Roman" w:cstheme="minorHAnsi"/>
          <w:b/>
          <w:bCs/>
          <w:color w:val="333333"/>
          <w:sz w:val="24"/>
          <w:szCs w:val="24"/>
        </w:rPr>
        <w:t> </w:t>
      </w:r>
      <w:r w:rsidRPr="008A308A">
        <w:rPr>
          <w:rFonts w:eastAsia="Times New Roman" w:cstheme="minorHAnsi"/>
          <w:color w:val="333333"/>
          <w:sz w:val="24"/>
          <w:szCs w:val="24"/>
        </w:rPr>
        <w:t>5 Start-ups have been approved.</w:t>
      </w:r>
    </w:p>
    <w:p w:rsidR="008A308A" w:rsidRPr="008A308A" w:rsidRDefault="008A308A" w:rsidP="008A308A">
      <w:pPr>
        <w:numPr>
          <w:ilvl w:val="2"/>
          <w:numId w:val="4"/>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BIRAC - Research Consortium: </w:t>
      </w:r>
      <w:r w:rsidRPr="008A308A">
        <w:rPr>
          <w:rFonts w:eastAsia="Times New Roman" w:cstheme="minorHAnsi"/>
          <w:color w:val="333333"/>
          <w:sz w:val="24"/>
          <w:szCs w:val="24"/>
        </w:rPr>
        <w:t>BIRAC is supporting technology driven solutions and interventions to address COVID-19 pandemic broadly within the area of vaccines, diagnostics and devices, therapeutics, Drugs and any other interventions. Under the </w:t>
      </w:r>
      <w:r w:rsidRPr="008A308A">
        <w:rPr>
          <w:rFonts w:eastAsia="Times New Roman" w:cstheme="minorHAnsi"/>
          <w:b/>
          <w:bCs/>
          <w:color w:val="333333"/>
          <w:sz w:val="24"/>
          <w:szCs w:val="24"/>
        </w:rPr>
        <w:t>BIRAC - Research Consortium Budget</w:t>
      </w:r>
      <w:r w:rsidRPr="008A308A">
        <w:rPr>
          <w:rFonts w:eastAsia="Times New Roman" w:cstheme="minorHAnsi"/>
          <w:color w:val="333333"/>
          <w:sz w:val="24"/>
          <w:szCs w:val="24"/>
        </w:rPr>
        <w:t>, a total investment of Rs. 10crores has been committed for COVID-19.</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t> </w:t>
      </w:r>
    </w:p>
    <w:p w:rsidR="008A308A" w:rsidRPr="008A308A" w:rsidRDefault="008A308A" w:rsidP="008A308A">
      <w:pPr>
        <w:numPr>
          <w:ilvl w:val="0"/>
          <w:numId w:val="5"/>
        </w:numPr>
        <w:shd w:val="clear" w:color="auto" w:fill="FFFFFF"/>
        <w:spacing w:before="100" w:beforeAutospacing="1" w:after="12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Council of Scientific &amp; Industrial Research (CSIR) </w:t>
      </w:r>
      <w:r w:rsidRPr="008A308A">
        <w:rPr>
          <w:rFonts w:eastAsia="Times New Roman" w:cstheme="minorHAnsi"/>
          <w:color w:val="333333"/>
          <w:sz w:val="24"/>
          <w:szCs w:val="24"/>
        </w:rPr>
        <w:t xml:space="preserve">is supporting various activities in this area. Under New Millennium Indian Technology Leadership Initiative (NMITLI) Scheme, six projects are being implemented at Rs. 965.600 </w:t>
      </w:r>
      <w:proofErr w:type="spellStart"/>
      <w:r w:rsidRPr="008A308A">
        <w:rPr>
          <w:rFonts w:eastAsia="Times New Roman" w:cstheme="minorHAnsi"/>
          <w:color w:val="333333"/>
          <w:sz w:val="24"/>
          <w:szCs w:val="24"/>
        </w:rPr>
        <w:t>lakh</w:t>
      </w:r>
      <w:proofErr w:type="spellEnd"/>
      <w:r w:rsidRPr="008A308A">
        <w:rPr>
          <w:rFonts w:eastAsia="Times New Roman" w:cstheme="minorHAnsi"/>
          <w:color w:val="333333"/>
          <w:sz w:val="24"/>
          <w:szCs w:val="24"/>
        </w:rPr>
        <w:t xml:space="preserve">. Under a special Call, 36 projects are being implemented at Rs. 2541.54 </w:t>
      </w:r>
      <w:proofErr w:type="spellStart"/>
      <w:r w:rsidRPr="008A308A">
        <w:rPr>
          <w:rFonts w:eastAsia="Times New Roman" w:cstheme="minorHAnsi"/>
          <w:color w:val="333333"/>
          <w:sz w:val="24"/>
          <w:szCs w:val="24"/>
        </w:rPr>
        <w:t>lakh</w:t>
      </w:r>
      <w:proofErr w:type="spellEnd"/>
      <w:r w:rsidRPr="008A308A">
        <w:rPr>
          <w:rFonts w:eastAsia="Times New Roman" w:cstheme="minorHAnsi"/>
          <w:color w:val="333333"/>
          <w:sz w:val="24"/>
          <w:szCs w:val="24"/>
        </w:rPr>
        <w:t>. The following activities are being supported through CSIR: </w:t>
      </w:r>
    </w:p>
    <w:p w:rsidR="008A308A" w:rsidRPr="008A308A" w:rsidRDefault="008A308A" w:rsidP="008A308A">
      <w:pPr>
        <w:numPr>
          <w:ilvl w:val="0"/>
          <w:numId w:val="6"/>
        </w:numPr>
        <w:shd w:val="clear" w:color="auto" w:fill="FFFFFF"/>
        <w:spacing w:before="100" w:beforeAutospacing="1" w:after="120" w:afterAutospacing="1" w:line="240" w:lineRule="auto"/>
        <w:jc w:val="both"/>
        <w:rPr>
          <w:rFonts w:eastAsia="Times New Roman" w:cstheme="minorHAnsi"/>
          <w:color w:val="333333"/>
          <w:sz w:val="24"/>
          <w:szCs w:val="24"/>
        </w:rPr>
      </w:pPr>
      <w:r w:rsidRPr="008A308A">
        <w:rPr>
          <w:rFonts w:eastAsia="Times New Roman" w:cstheme="minorHAnsi"/>
          <w:color w:val="333333"/>
          <w:sz w:val="24"/>
          <w:szCs w:val="24"/>
        </w:rPr>
        <w:t>Diagnostics: </w:t>
      </w:r>
    </w:p>
    <w:p w:rsidR="008A308A" w:rsidRPr="008A308A" w:rsidRDefault="008A308A" w:rsidP="008A308A">
      <w:pPr>
        <w:shd w:val="clear" w:color="auto" w:fill="FFFFFF"/>
        <w:spacing w:after="120" w:line="240" w:lineRule="auto"/>
        <w:ind w:left="1235" w:right="813"/>
        <w:jc w:val="both"/>
        <w:rPr>
          <w:rFonts w:eastAsia="Times New Roman" w:cstheme="minorHAnsi"/>
          <w:color w:val="333333"/>
          <w:sz w:val="24"/>
          <w:szCs w:val="24"/>
        </w:rPr>
      </w:pPr>
      <w:r w:rsidRPr="008A308A">
        <w:rPr>
          <w:rFonts w:eastAsia="Times New Roman" w:cstheme="minorHAnsi"/>
          <w:color w:val="333333"/>
          <w:sz w:val="24"/>
          <w:szCs w:val="24"/>
        </w:rPr>
        <w:t xml:space="preserve">FELUDA: CSIR-IGIB has developed indigenous novel Covid-19 diagnostic kit called FELUDA (FNCAS9 Editor-Linked Uniform Detection Assay), a CRISPR-Cas9 based test licensed to TATA Sons. FELUDA has been approved by the Drug Controller General of India (DCGI). This is the only third CRISPR based technology in the world to obtain regulatory approval for the detection of </w:t>
      </w:r>
      <w:proofErr w:type="spellStart"/>
      <w:r w:rsidRPr="008A308A">
        <w:rPr>
          <w:rFonts w:eastAsia="Times New Roman" w:cstheme="minorHAnsi"/>
          <w:color w:val="333333"/>
          <w:sz w:val="24"/>
          <w:szCs w:val="24"/>
        </w:rPr>
        <w:t>Coronavirus</w:t>
      </w:r>
      <w:proofErr w:type="spellEnd"/>
      <w:r w:rsidRPr="008A308A">
        <w:rPr>
          <w:rFonts w:eastAsia="Times New Roman" w:cstheme="minorHAnsi"/>
          <w:color w:val="333333"/>
          <w:sz w:val="24"/>
          <w:szCs w:val="24"/>
        </w:rPr>
        <w:t>. The other methods using Cas12 and Cas13 proteins were developed by scientists at the University of California, Berkeley (UCB) and MIT in the USA. This method uses the FnCAS9 enzyme which was characterized and adapted for Covid19 detection at CSIR-IGIB. The detection relies on a simple visual readout using paper-based detection chemistry. It is rapid, sensitive and specific. The entire method takes up to an hour, does not need high-end instrumentation and can aid in scaling up the testing quickly in the country.</w:t>
      </w:r>
    </w:p>
    <w:p w:rsidR="008A308A" w:rsidRPr="008A308A" w:rsidRDefault="008A308A" w:rsidP="008A308A">
      <w:pPr>
        <w:numPr>
          <w:ilvl w:val="0"/>
          <w:numId w:val="7"/>
        </w:numPr>
        <w:shd w:val="clear" w:color="auto" w:fill="FFFFFF"/>
        <w:spacing w:before="100" w:beforeAutospacing="1" w:after="100" w:afterAutospacing="1" w:line="240" w:lineRule="auto"/>
        <w:rPr>
          <w:rFonts w:eastAsia="Times New Roman" w:cstheme="minorHAnsi"/>
          <w:color w:val="333333"/>
          <w:sz w:val="24"/>
          <w:szCs w:val="24"/>
        </w:rPr>
      </w:pPr>
      <w:r w:rsidRPr="008A308A">
        <w:rPr>
          <w:rFonts w:eastAsia="Times New Roman" w:cstheme="minorHAnsi"/>
          <w:color w:val="333333"/>
          <w:sz w:val="24"/>
          <w:szCs w:val="24"/>
        </w:rPr>
        <w:t>Drug Development:</w:t>
      </w:r>
      <w:r>
        <w:rPr>
          <w:rFonts w:eastAsia="Times New Roman" w:cstheme="minorHAnsi"/>
          <w:color w:val="333333"/>
          <w:sz w:val="24"/>
          <w:szCs w:val="24"/>
        </w:rPr>
        <w:br/>
      </w:r>
    </w:p>
    <w:p w:rsidR="008A308A" w:rsidRDefault="008A308A" w:rsidP="008A308A">
      <w:pPr>
        <w:numPr>
          <w:ilvl w:val="1"/>
          <w:numId w:val="7"/>
        </w:numPr>
        <w:shd w:val="clear" w:color="auto" w:fill="FFFFFF"/>
        <w:spacing w:before="100" w:beforeAutospacing="1" w:after="100" w:afterAutospacing="1" w:line="240" w:lineRule="auto"/>
        <w:ind w:left="720"/>
        <w:jc w:val="both"/>
        <w:rPr>
          <w:rFonts w:eastAsia="Times New Roman" w:cstheme="minorHAnsi"/>
          <w:color w:val="333333"/>
          <w:sz w:val="24"/>
          <w:szCs w:val="24"/>
        </w:rPr>
      </w:pPr>
      <w:proofErr w:type="spellStart"/>
      <w:r w:rsidRPr="008A308A">
        <w:rPr>
          <w:rFonts w:eastAsia="Times New Roman" w:cstheme="minorHAnsi"/>
          <w:b/>
          <w:bCs/>
          <w:color w:val="333333"/>
          <w:sz w:val="24"/>
          <w:szCs w:val="24"/>
        </w:rPr>
        <w:t>Favipiravir</w:t>
      </w:r>
      <w:proofErr w:type="spellEnd"/>
      <w:r w:rsidRPr="008A308A">
        <w:rPr>
          <w:rFonts w:eastAsia="Times New Roman" w:cstheme="minorHAnsi"/>
          <w:b/>
          <w:bCs/>
          <w:color w:val="333333"/>
          <w:sz w:val="24"/>
          <w:szCs w:val="24"/>
        </w:rPr>
        <w:t>: </w:t>
      </w:r>
      <w:r w:rsidRPr="008A308A">
        <w:rPr>
          <w:rFonts w:eastAsia="Times New Roman" w:cstheme="minorHAnsi"/>
          <w:color w:val="333333"/>
          <w:sz w:val="24"/>
          <w:szCs w:val="24"/>
        </w:rPr>
        <w:t xml:space="preserve">CSIR-IICT has developed and patented the synthesis of </w:t>
      </w:r>
      <w:proofErr w:type="spellStart"/>
      <w:r w:rsidRPr="008A308A">
        <w:rPr>
          <w:rFonts w:eastAsia="Times New Roman" w:cstheme="minorHAnsi"/>
          <w:color w:val="333333"/>
          <w:sz w:val="24"/>
          <w:szCs w:val="24"/>
        </w:rPr>
        <w:t>Favipiravir</w:t>
      </w:r>
      <w:proofErr w:type="spellEnd"/>
      <w:r w:rsidRPr="008A308A">
        <w:rPr>
          <w:rFonts w:eastAsia="Times New Roman" w:cstheme="minorHAnsi"/>
          <w:color w:val="333333"/>
          <w:sz w:val="24"/>
          <w:szCs w:val="24"/>
        </w:rPr>
        <w:t xml:space="preserve">. It has transferred the process to </w:t>
      </w:r>
      <w:proofErr w:type="spellStart"/>
      <w:r w:rsidRPr="008A308A">
        <w:rPr>
          <w:rFonts w:eastAsia="Times New Roman" w:cstheme="minorHAnsi"/>
          <w:color w:val="333333"/>
          <w:sz w:val="24"/>
          <w:szCs w:val="24"/>
        </w:rPr>
        <w:t>Cipla</w:t>
      </w:r>
      <w:proofErr w:type="spellEnd"/>
      <w:r w:rsidRPr="008A308A">
        <w:rPr>
          <w:rFonts w:eastAsia="Times New Roman" w:cstheme="minorHAnsi"/>
          <w:color w:val="333333"/>
          <w:sz w:val="24"/>
          <w:szCs w:val="24"/>
        </w:rPr>
        <w:t xml:space="preserve"> for manufacturing. </w:t>
      </w:r>
      <w:proofErr w:type="spellStart"/>
      <w:r w:rsidRPr="008A308A">
        <w:rPr>
          <w:rFonts w:eastAsia="Times New Roman" w:cstheme="minorHAnsi"/>
          <w:color w:val="333333"/>
          <w:sz w:val="24"/>
          <w:szCs w:val="24"/>
        </w:rPr>
        <w:t>Cipla</w:t>
      </w:r>
      <w:proofErr w:type="spellEnd"/>
      <w:r w:rsidRPr="008A308A">
        <w:rPr>
          <w:rFonts w:eastAsia="Times New Roman" w:cstheme="minorHAnsi"/>
          <w:color w:val="333333"/>
          <w:sz w:val="24"/>
          <w:szCs w:val="24"/>
        </w:rPr>
        <w:t xml:space="preserve"> has brought the drug to the market. Further, CSIR transferred the process to another 5 companies on non- exclusive basis. This product is approved by DCGI as drug for mild and moderate patients of Covid-19</w:t>
      </w:r>
    </w:p>
    <w:p w:rsidR="008A308A" w:rsidRPr="008A308A" w:rsidRDefault="008A308A" w:rsidP="008A308A">
      <w:pPr>
        <w:numPr>
          <w:ilvl w:val="1"/>
          <w:numId w:val="7"/>
        </w:numPr>
        <w:shd w:val="clear" w:color="auto" w:fill="FFFFFF"/>
        <w:spacing w:before="100" w:beforeAutospacing="1" w:after="100" w:afterAutospacing="1" w:line="240" w:lineRule="auto"/>
        <w:ind w:left="720"/>
        <w:jc w:val="both"/>
        <w:rPr>
          <w:rFonts w:eastAsia="Times New Roman" w:cstheme="minorHAnsi"/>
          <w:color w:val="333333"/>
          <w:sz w:val="24"/>
          <w:szCs w:val="24"/>
        </w:rPr>
      </w:pPr>
      <w:proofErr w:type="spellStart"/>
      <w:r w:rsidRPr="008A308A">
        <w:rPr>
          <w:rFonts w:eastAsia="Times New Roman" w:cstheme="minorHAnsi"/>
          <w:color w:val="333333"/>
          <w:sz w:val="24"/>
          <w:szCs w:val="24"/>
        </w:rPr>
        <w:t>Remdesivir</w:t>
      </w:r>
      <w:proofErr w:type="spellEnd"/>
      <w:r w:rsidRPr="008A308A">
        <w:rPr>
          <w:rFonts w:eastAsia="Times New Roman" w:cstheme="minorHAnsi"/>
          <w:color w:val="333333"/>
          <w:sz w:val="24"/>
          <w:szCs w:val="24"/>
        </w:rPr>
        <w:t>: CSIR-IICT has developed process technology and handed over to companies that have got a license from Gilead. CSIR technology has resulted in providing this drug at an affordable price to patients.</w:t>
      </w:r>
    </w:p>
    <w:p w:rsidR="008A308A" w:rsidRPr="008A308A" w:rsidRDefault="008A308A" w:rsidP="008A308A">
      <w:pPr>
        <w:numPr>
          <w:ilvl w:val="0"/>
          <w:numId w:val="9"/>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color w:val="333333"/>
          <w:sz w:val="24"/>
          <w:szCs w:val="24"/>
        </w:rPr>
        <w:t>Personal Protective Equipment (PPE):</w:t>
      </w:r>
    </w:p>
    <w:p w:rsidR="008A308A" w:rsidRPr="008A308A" w:rsidRDefault="008A308A" w:rsidP="008A308A">
      <w:pPr>
        <w:numPr>
          <w:ilvl w:val="1"/>
          <w:numId w:val="9"/>
        </w:numPr>
        <w:shd w:val="clear" w:color="auto" w:fill="FFFFFF"/>
        <w:spacing w:before="100" w:beforeAutospacing="1" w:after="100" w:afterAutospacing="1" w:line="240" w:lineRule="auto"/>
        <w:ind w:left="720"/>
        <w:jc w:val="both"/>
        <w:rPr>
          <w:rFonts w:eastAsia="Times New Roman" w:cstheme="minorHAnsi"/>
          <w:color w:val="333333"/>
          <w:sz w:val="24"/>
          <w:szCs w:val="24"/>
        </w:rPr>
      </w:pPr>
      <w:r w:rsidRPr="008A308A">
        <w:rPr>
          <w:rFonts w:eastAsia="Times New Roman" w:cstheme="minorHAnsi"/>
          <w:b/>
          <w:bCs/>
          <w:color w:val="333333"/>
          <w:sz w:val="24"/>
          <w:szCs w:val="24"/>
        </w:rPr>
        <w:t>Coverall: </w:t>
      </w:r>
      <w:r w:rsidRPr="008A308A">
        <w:rPr>
          <w:rFonts w:eastAsia="Times New Roman" w:cstheme="minorHAnsi"/>
          <w:color w:val="333333"/>
          <w:sz w:val="24"/>
          <w:szCs w:val="24"/>
        </w:rPr>
        <w:t xml:space="preserve">CSIR-NAL has developed high quality PPEs and transferred the technology to MAFL, </w:t>
      </w:r>
      <w:proofErr w:type="spellStart"/>
      <w:r w:rsidRPr="008A308A">
        <w:rPr>
          <w:rFonts w:eastAsia="Times New Roman" w:cstheme="minorHAnsi"/>
          <w:color w:val="333333"/>
          <w:sz w:val="24"/>
          <w:szCs w:val="24"/>
        </w:rPr>
        <w:t>Bengaluru</w:t>
      </w:r>
      <w:proofErr w:type="spellEnd"/>
      <w:r w:rsidRPr="008A308A">
        <w:rPr>
          <w:rFonts w:eastAsia="Times New Roman" w:cstheme="minorHAnsi"/>
          <w:color w:val="333333"/>
          <w:sz w:val="24"/>
          <w:szCs w:val="24"/>
        </w:rPr>
        <w:t xml:space="preserve">. It has gone through stringent testing at South India Textile Research Association (SITRA), Coimbatore and has been certified to ASTM F1670/F1670M-08(2014) for use. After </w:t>
      </w:r>
      <w:r w:rsidRPr="008A308A">
        <w:rPr>
          <w:rFonts w:eastAsia="Times New Roman" w:cstheme="minorHAnsi"/>
          <w:color w:val="333333"/>
          <w:sz w:val="24"/>
          <w:szCs w:val="24"/>
        </w:rPr>
        <w:lastRenderedPageBreak/>
        <w:t xml:space="preserve">certification, about one </w:t>
      </w:r>
      <w:proofErr w:type="spellStart"/>
      <w:r w:rsidRPr="008A308A">
        <w:rPr>
          <w:rFonts w:eastAsia="Times New Roman" w:cstheme="minorHAnsi"/>
          <w:color w:val="333333"/>
          <w:sz w:val="24"/>
          <w:szCs w:val="24"/>
        </w:rPr>
        <w:t>lakh</w:t>
      </w:r>
      <w:proofErr w:type="spellEnd"/>
      <w:r w:rsidRPr="008A308A">
        <w:rPr>
          <w:rFonts w:eastAsia="Times New Roman" w:cstheme="minorHAnsi"/>
          <w:color w:val="333333"/>
          <w:sz w:val="24"/>
          <w:szCs w:val="24"/>
        </w:rPr>
        <w:t xml:space="preserve"> pieces have been supplied to Government. The current capacity of the production is 7000/day which can be enhanced to 30,000/day depending upon requirement.</w:t>
      </w:r>
    </w:p>
    <w:p w:rsidR="008A308A" w:rsidRPr="008A308A" w:rsidRDefault="008A308A" w:rsidP="008A308A">
      <w:pPr>
        <w:numPr>
          <w:ilvl w:val="1"/>
          <w:numId w:val="9"/>
        </w:numPr>
        <w:shd w:val="clear" w:color="auto" w:fill="FFFFFF"/>
        <w:spacing w:before="100" w:beforeAutospacing="1" w:after="100" w:afterAutospacing="1" w:line="240" w:lineRule="auto"/>
        <w:ind w:left="720"/>
        <w:jc w:val="both"/>
        <w:rPr>
          <w:rFonts w:eastAsia="Times New Roman" w:cstheme="minorHAnsi"/>
          <w:color w:val="333333"/>
          <w:sz w:val="24"/>
          <w:szCs w:val="24"/>
        </w:rPr>
      </w:pPr>
      <w:r w:rsidRPr="008A308A">
        <w:rPr>
          <w:rFonts w:eastAsia="Times New Roman" w:cstheme="minorHAnsi"/>
          <w:b/>
          <w:bCs/>
          <w:color w:val="333333"/>
          <w:sz w:val="24"/>
          <w:szCs w:val="24"/>
        </w:rPr>
        <w:t>Face Mask: </w:t>
      </w:r>
      <w:r w:rsidRPr="008A308A">
        <w:rPr>
          <w:rFonts w:eastAsia="Times New Roman" w:cstheme="minorHAnsi"/>
          <w:color w:val="333333"/>
          <w:sz w:val="24"/>
          <w:szCs w:val="24"/>
        </w:rPr>
        <w:t>CSIR constituents laboratories have developed following face masks:</w:t>
      </w:r>
    </w:p>
    <w:p w:rsidR="008A308A" w:rsidRPr="008A308A" w:rsidRDefault="008A308A" w:rsidP="008A308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High Efficiency Hydrophobic Three-Layered Facemask: </w:t>
      </w:r>
      <w:r w:rsidRPr="008A308A">
        <w:rPr>
          <w:rFonts w:eastAsia="Times New Roman" w:cstheme="minorHAnsi"/>
          <w:color w:val="333333"/>
          <w:sz w:val="24"/>
          <w:szCs w:val="24"/>
        </w:rPr>
        <w:t>The facemask is composed of two/three hydrophobic non-woven polypropylene (PP) layers in the outer and inner side and a 'High Efficiency Particulate Air' filter in the middle. The performance of the developed mask certified from SITRA, Coimbatore.</w:t>
      </w:r>
    </w:p>
    <w:p w:rsidR="008A308A" w:rsidRPr="008A308A" w:rsidRDefault="008A308A" w:rsidP="008A308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 xml:space="preserve">Poly </w:t>
      </w:r>
      <w:proofErr w:type="spellStart"/>
      <w:r w:rsidRPr="008A308A">
        <w:rPr>
          <w:rFonts w:eastAsia="Times New Roman" w:cstheme="minorHAnsi"/>
          <w:b/>
          <w:bCs/>
          <w:color w:val="333333"/>
          <w:sz w:val="24"/>
          <w:szCs w:val="24"/>
        </w:rPr>
        <w:t>Ti:A</w:t>
      </w:r>
      <w:proofErr w:type="spellEnd"/>
      <w:r w:rsidRPr="008A308A">
        <w:rPr>
          <w:rFonts w:eastAsia="Times New Roman" w:cstheme="minorHAnsi"/>
          <w:b/>
          <w:bCs/>
          <w:color w:val="333333"/>
          <w:sz w:val="24"/>
          <w:szCs w:val="24"/>
        </w:rPr>
        <w:t xml:space="preserve"> Biopolymer Coated Medical Grade Mask: </w:t>
      </w:r>
      <w:r w:rsidRPr="008A308A">
        <w:rPr>
          <w:rFonts w:eastAsia="Times New Roman" w:cstheme="minorHAnsi"/>
          <w:color w:val="333333"/>
          <w:sz w:val="24"/>
          <w:szCs w:val="24"/>
        </w:rPr>
        <w:t xml:space="preserve">It is a two layered masks that use biopolymer (Bacterial cellulose) coated mask, which are having much higher surface area and very fine </w:t>
      </w:r>
      <w:proofErr w:type="spellStart"/>
      <w:r w:rsidRPr="008A308A">
        <w:rPr>
          <w:rFonts w:eastAsia="Times New Roman" w:cstheme="minorHAnsi"/>
          <w:color w:val="333333"/>
          <w:sz w:val="24"/>
          <w:szCs w:val="24"/>
        </w:rPr>
        <w:t>nanofiber</w:t>
      </w:r>
      <w:proofErr w:type="spellEnd"/>
      <w:r w:rsidRPr="008A308A">
        <w:rPr>
          <w:rFonts w:eastAsia="Times New Roman" w:cstheme="minorHAnsi"/>
          <w:color w:val="333333"/>
          <w:sz w:val="24"/>
          <w:szCs w:val="24"/>
        </w:rPr>
        <w:t xml:space="preserve"> of cellulose to trap viruses and bacteria. It is developed using the patented technology of CSIR-NCL on Bacterial cellulose. The performance of the developed mask certified from SITRA, Coimbatore.</w:t>
      </w:r>
    </w:p>
    <w:p w:rsidR="008A308A" w:rsidRPr="008A308A" w:rsidRDefault="008A308A" w:rsidP="008A308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rPr>
      </w:pPr>
      <w:r w:rsidRPr="008A308A">
        <w:rPr>
          <w:rFonts w:eastAsia="Times New Roman" w:cstheme="minorHAnsi"/>
          <w:b/>
          <w:bCs/>
          <w:color w:val="333333"/>
          <w:sz w:val="24"/>
          <w:szCs w:val="24"/>
        </w:rPr>
        <w:t>Reusable Face Mask with Antimicrobial Coating: </w:t>
      </w:r>
      <w:r w:rsidRPr="008A308A">
        <w:rPr>
          <w:rFonts w:eastAsia="Times New Roman" w:cstheme="minorHAnsi"/>
          <w:color w:val="333333"/>
          <w:sz w:val="24"/>
          <w:szCs w:val="24"/>
        </w:rPr>
        <w:t>It is a tri-layered mask which consists of the hydrophobic outer layer that repels the liquid aerosol and the middle bactericidal layer to kill the microbes that comes in contact with the masks thereby providing dual protection benefits to the end-users. The inner hydrophilic layer absorbs the hot air, sweat and facilitates improved breathability. These masks and the coatings have been designed and formulated to sustain up to 30-50 washes. The properties of the masks have been certified by SITRA, Coimbatore.</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b/>
          <w:bCs/>
          <w:color w:val="000000"/>
          <w:sz w:val="24"/>
          <w:szCs w:val="24"/>
        </w:rPr>
        <w:t>C. AYUSH: </w:t>
      </w:r>
      <w:proofErr w:type="spellStart"/>
      <w:r w:rsidRPr="008A308A">
        <w:rPr>
          <w:rFonts w:eastAsia="Times New Roman" w:cstheme="minorHAnsi"/>
          <w:color w:val="000000"/>
          <w:sz w:val="24"/>
          <w:szCs w:val="24"/>
        </w:rPr>
        <w:t>Ayush</w:t>
      </w:r>
      <w:proofErr w:type="spellEnd"/>
      <w:r w:rsidRPr="008A308A">
        <w:rPr>
          <w:rFonts w:eastAsia="Times New Roman" w:cstheme="minorHAnsi"/>
          <w:color w:val="000000"/>
          <w:sz w:val="24"/>
          <w:szCs w:val="24"/>
        </w:rPr>
        <w:t xml:space="preserve"> </w:t>
      </w:r>
      <w:proofErr w:type="spellStart"/>
      <w:r w:rsidRPr="008A308A">
        <w:rPr>
          <w:rFonts w:eastAsia="Times New Roman" w:cstheme="minorHAnsi"/>
          <w:color w:val="000000"/>
          <w:sz w:val="24"/>
          <w:szCs w:val="24"/>
        </w:rPr>
        <w:t>Sanjivani</w:t>
      </w:r>
      <w:proofErr w:type="spellEnd"/>
      <w:r w:rsidRPr="008A308A">
        <w:rPr>
          <w:rFonts w:eastAsia="Times New Roman" w:cstheme="minorHAnsi"/>
          <w:color w:val="000000"/>
          <w:sz w:val="24"/>
          <w:szCs w:val="24"/>
        </w:rPr>
        <w:t xml:space="preserve"> mobile app developed by Ministry of AYUSH has been launched</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roofErr w:type="gramStart"/>
      <w:r w:rsidRPr="008A308A">
        <w:rPr>
          <w:rFonts w:eastAsia="Times New Roman" w:cstheme="minorHAnsi"/>
          <w:color w:val="000000"/>
          <w:sz w:val="24"/>
          <w:szCs w:val="24"/>
        </w:rPr>
        <w:t>to</w:t>
      </w:r>
      <w:proofErr w:type="gramEnd"/>
      <w:r w:rsidRPr="008A308A">
        <w:rPr>
          <w:rFonts w:eastAsia="Times New Roman" w:cstheme="minorHAnsi"/>
          <w:color w:val="000000"/>
          <w:sz w:val="24"/>
          <w:szCs w:val="24"/>
        </w:rPr>
        <w:t xml:space="preserve"> generate data on acceptance and usage of AYUSH advocacies and measures among the</w:t>
      </w:r>
    </w:p>
    <w:p w:rsidR="008A308A" w:rsidRDefault="008A308A" w:rsidP="008A308A">
      <w:pPr>
        <w:shd w:val="clear" w:color="auto" w:fill="FFFFFF"/>
        <w:spacing w:after="120" w:line="240" w:lineRule="auto"/>
        <w:jc w:val="both"/>
        <w:rPr>
          <w:rFonts w:eastAsia="Times New Roman" w:cstheme="minorHAnsi"/>
          <w:color w:val="000000"/>
          <w:sz w:val="24"/>
          <w:szCs w:val="24"/>
        </w:rPr>
      </w:pPr>
      <w:proofErr w:type="gramStart"/>
      <w:r w:rsidRPr="008A308A">
        <w:rPr>
          <w:rFonts w:eastAsia="Times New Roman" w:cstheme="minorHAnsi"/>
          <w:color w:val="000000"/>
          <w:sz w:val="24"/>
          <w:szCs w:val="24"/>
        </w:rPr>
        <w:t>population</w:t>
      </w:r>
      <w:proofErr w:type="gramEnd"/>
      <w:r w:rsidRPr="008A308A">
        <w:rPr>
          <w:rFonts w:eastAsia="Times New Roman" w:cstheme="minorHAnsi"/>
          <w:color w:val="000000"/>
          <w:sz w:val="24"/>
          <w:szCs w:val="24"/>
        </w:rPr>
        <w:t xml:space="preserve"> and its impact in prevention of COVID-19 targeting 05 million populations. This mobile app is also having advisories related to need for self-care measures for immunity boosting and various </w:t>
      </w:r>
      <w:proofErr w:type="spellStart"/>
      <w:r w:rsidRPr="008A308A">
        <w:rPr>
          <w:rFonts w:eastAsia="Times New Roman" w:cstheme="minorHAnsi"/>
          <w:color w:val="000000"/>
          <w:sz w:val="24"/>
          <w:szCs w:val="24"/>
        </w:rPr>
        <w:t>Ayurvedic</w:t>
      </w:r>
      <w:proofErr w:type="spellEnd"/>
      <w:r w:rsidRPr="008A308A">
        <w:rPr>
          <w:rFonts w:eastAsia="Times New Roman" w:cstheme="minorHAnsi"/>
          <w:color w:val="000000"/>
          <w:sz w:val="24"/>
          <w:szCs w:val="24"/>
        </w:rPr>
        <w:t xml:space="preserve"> immunity promoting measures during COVID-19 crisis.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b/>
          <w:bCs/>
          <w:color w:val="000000"/>
          <w:sz w:val="24"/>
          <w:szCs w:val="24"/>
        </w:rPr>
        <w:t>D. Indian Council of Medical Research (ICMR): </w:t>
      </w:r>
      <w:r w:rsidRPr="008A308A">
        <w:rPr>
          <w:rFonts w:eastAsia="Times New Roman" w:cstheme="minorHAnsi"/>
          <w:color w:val="000000"/>
          <w:sz w:val="24"/>
          <w:szCs w:val="24"/>
        </w:rPr>
        <w:t>has validated 866 diagnostic commodities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roofErr w:type="gramStart"/>
      <w:r w:rsidRPr="008A308A">
        <w:rPr>
          <w:rFonts w:eastAsia="Times New Roman" w:cstheme="minorHAnsi"/>
          <w:color w:val="000000"/>
          <w:sz w:val="24"/>
          <w:szCs w:val="24"/>
        </w:rPr>
        <w:t>for</w:t>
      </w:r>
      <w:proofErr w:type="gramEnd"/>
      <w:r w:rsidRPr="008A308A">
        <w:rPr>
          <w:rFonts w:eastAsia="Times New Roman" w:cstheme="minorHAnsi"/>
          <w:color w:val="000000"/>
          <w:sz w:val="24"/>
          <w:szCs w:val="24"/>
        </w:rPr>
        <w:t xml:space="preserve"> COVID-19. Out of this, 443 have been approved. Additionally, alternate indigenous</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roofErr w:type="gramStart"/>
      <w:r w:rsidRPr="008A308A">
        <w:rPr>
          <w:rFonts w:eastAsia="Times New Roman" w:cstheme="minorHAnsi"/>
          <w:color w:val="000000"/>
          <w:sz w:val="24"/>
          <w:szCs w:val="24"/>
        </w:rPr>
        <w:t>testing</w:t>
      </w:r>
      <w:proofErr w:type="gramEnd"/>
      <w:r w:rsidRPr="008A308A">
        <w:rPr>
          <w:rFonts w:eastAsia="Times New Roman" w:cstheme="minorHAnsi"/>
          <w:color w:val="000000"/>
          <w:sz w:val="24"/>
          <w:szCs w:val="24"/>
        </w:rPr>
        <w:t xml:space="preserve"> platforms like </w:t>
      </w:r>
      <w:proofErr w:type="spellStart"/>
      <w:r w:rsidRPr="008A308A">
        <w:rPr>
          <w:rFonts w:eastAsia="Times New Roman" w:cstheme="minorHAnsi"/>
          <w:color w:val="000000"/>
          <w:sz w:val="24"/>
          <w:szCs w:val="24"/>
        </w:rPr>
        <w:t>TrueNat</w:t>
      </w:r>
      <w:proofErr w:type="spellEnd"/>
      <w:r w:rsidRPr="008A308A">
        <w:rPr>
          <w:rFonts w:eastAsia="Times New Roman" w:cstheme="minorHAnsi"/>
          <w:color w:val="000000"/>
          <w:sz w:val="24"/>
          <w:szCs w:val="24"/>
        </w:rPr>
        <w:t xml:space="preserve"> and CBNAAT have also been validated and approved for use.</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These platforms have improved access to testing at district and primary health center level.</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Also, newer Rapid Antigen Tests have been validated and approved for use. This has</w:t>
      </w:r>
    </w:p>
    <w:p w:rsidR="008A308A" w:rsidRDefault="008A308A" w:rsidP="008A308A">
      <w:pPr>
        <w:shd w:val="clear" w:color="auto" w:fill="FFFFFF"/>
        <w:spacing w:after="120" w:line="240" w:lineRule="auto"/>
        <w:jc w:val="both"/>
        <w:rPr>
          <w:rFonts w:eastAsia="Times New Roman" w:cstheme="minorHAnsi"/>
          <w:color w:val="000000"/>
          <w:sz w:val="24"/>
          <w:szCs w:val="24"/>
        </w:rPr>
      </w:pPr>
      <w:proofErr w:type="gramStart"/>
      <w:r w:rsidRPr="008A308A">
        <w:rPr>
          <w:rFonts w:eastAsia="Times New Roman" w:cstheme="minorHAnsi"/>
          <w:color w:val="000000"/>
          <w:sz w:val="24"/>
          <w:szCs w:val="24"/>
        </w:rPr>
        <w:t>increased</w:t>
      </w:r>
      <w:proofErr w:type="gramEnd"/>
      <w:r w:rsidRPr="008A308A">
        <w:rPr>
          <w:rFonts w:eastAsia="Times New Roman" w:cstheme="minorHAnsi"/>
          <w:color w:val="000000"/>
          <w:sz w:val="24"/>
          <w:szCs w:val="24"/>
        </w:rPr>
        <w:t xml:space="preserve"> access to testing at field level. Indigenization of technologies for COVID-19 testing as well as handholding of indigenous manufacturers has tremendously helped in </w:t>
      </w:r>
      <w:proofErr w:type="spellStart"/>
      <w:r w:rsidRPr="008A308A">
        <w:rPr>
          <w:rFonts w:eastAsia="Times New Roman" w:cstheme="minorHAnsi"/>
          <w:color w:val="000000"/>
          <w:sz w:val="24"/>
          <w:szCs w:val="24"/>
        </w:rPr>
        <w:t>upscaling</w:t>
      </w:r>
      <w:proofErr w:type="spellEnd"/>
      <w:r w:rsidRPr="008A308A">
        <w:rPr>
          <w:rFonts w:eastAsia="Times New Roman" w:cstheme="minorHAnsi"/>
          <w:color w:val="000000"/>
          <w:sz w:val="24"/>
          <w:szCs w:val="24"/>
        </w:rPr>
        <w:t xml:space="preserve"> testing in India.</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Default="008A308A" w:rsidP="008A308A">
      <w:pPr>
        <w:shd w:val="clear" w:color="auto" w:fill="FFFFFF"/>
        <w:spacing w:after="120" w:line="240" w:lineRule="auto"/>
        <w:jc w:val="both"/>
        <w:rPr>
          <w:rFonts w:eastAsia="Times New Roman" w:cstheme="minorHAnsi"/>
          <w:b/>
          <w:bCs/>
          <w:color w:val="000000"/>
          <w:sz w:val="24"/>
          <w:szCs w:val="24"/>
        </w:rPr>
      </w:pPr>
      <w:r w:rsidRPr="008A308A">
        <w:rPr>
          <w:rFonts w:eastAsia="Times New Roman" w:cstheme="minorHAnsi"/>
          <w:b/>
          <w:bCs/>
          <w:color w:val="000000"/>
          <w:sz w:val="24"/>
          <w:szCs w:val="24"/>
        </w:rPr>
        <w:t>E. Department of Science and Technology (DST):</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000000"/>
          <w:sz w:val="24"/>
          <w:szCs w:val="24"/>
        </w:rPr>
        <w:t>DST has announced a call on COVID -19 under Technology Development Board (TDB)</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proofErr w:type="gramStart"/>
      <w:r w:rsidRPr="008A308A">
        <w:rPr>
          <w:rFonts w:eastAsia="Times New Roman" w:cstheme="minorHAnsi"/>
          <w:color w:val="000000"/>
          <w:sz w:val="24"/>
          <w:szCs w:val="24"/>
        </w:rPr>
        <w:t>and</w:t>
      </w:r>
      <w:proofErr w:type="gramEnd"/>
      <w:r w:rsidRPr="008A308A">
        <w:rPr>
          <w:rFonts w:eastAsia="Times New Roman" w:cstheme="minorHAnsi"/>
          <w:color w:val="000000"/>
          <w:sz w:val="24"/>
          <w:szCs w:val="24"/>
        </w:rPr>
        <w:t xml:space="preserve"> approved proposals and financial support for diagnostics development.</w:t>
      </w:r>
    </w:p>
    <w:p w:rsidR="008A308A" w:rsidRPr="008A308A" w:rsidRDefault="008A308A" w:rsidP="008A308A">
      <w:pPr>
        <w:shd w:val="clear" w:color="auto" w:fill="FFFFFF"/>
        <w:spacing w:after="120" w:line="240" w:lineRule="auto"/>
        <w:jc w:val="both"/>
        <w:rPr>
          <w:rFonts w:eastAsia="Times New Roman" w:cstheme="minorHAnsi"/>
          <w:color w:val="333333"/>
          <w:sz w:val="24"/>
          <w:szCs w:val="24"/>
        </w:rPr>
      </w:pPr>
      <w:r w:rsidRPr="008A308A">
        <w:rPr>
          <w:rFonts w:eastAsia="Times New Roman" w:cstheme="minorHAnsi"/>
          <w:color w:val="333333"/>
          <w:sz w:val="24"/>
          <w:szCs w:val="24"/>
        </w:rPr>
        <w:lastRenderedPageBreak/>
        <w:t xml:space="preserve">This information was given in a written reply by the Minister of Science and Technology, Earth Sciences, and Health &amp; Family Welfare, Dr Harsh </w:t>
      </w:r>
      <w:proofErr w:type="spellStart"/>
      <w:r w:rsidRPr="008A308A">
        <w:rPr>
          <w:rFonts w:eastAsia="Times New Roman" w:cstheme="minorHAnsi"/>
          <w:color w:val="333333"/>
          <w:sz w:val="24"/>
          <w:szCs w:val="24"/>
        </w:rPr>
        <w:t>Vardhan</w:t>
      </w:r>
      <w:proofErr w:type="spellEnd"/>
      <w:r w:rsidRPr="008A308A">
        <w:rPr>
          <w:rFonts w:eastAsia="Times New Roman" w:cstheme="minorHAnsi"/>
          <w:color w:val="333333"/>
          <w:sz w:val="24"/>
          <w:szCs w:val="24"/>
        </w:rPr>
        <w:t xml:space="preserve"> in </w:t>
      </w:r>
      <w:proofErr w:type="spellStart"/>
      <w:r w:rsidRPr="008A308A">
        <w:rPr>
          <w:rFonts w:eastAsia="Times New Roman" w:cstheme="minorHAnsi"/>
          <w:color w:val="333333"/>
          <w:sz w:val="24"/>
          <w:szCs w:val="24"/>
        </w:rPr>
        <w:t>Lok</w:t>
      </w:r>
      <w:proofErr w:type="spellEnd"/>
      <w:r w:rsidRPr="008A308A">
        <w:rPr>
          <w:rFonts w:eastAsia="Times New Roman" w:cstheme="minorHAnsi"/>
          <w:color w:val="333333"/>
          <w:sz w:val="24"/>
          <w:szCs w:val="24"/>
        </w:rPr>
        <w:t xml:space="preserve"> </w:t>
      </w:r>
      <w:proofErr w:type="spellStart"/>
      <w:r w:rsidRPr="008A308A">
        <w:rPr>
          <w:rFonts w:eastAsia="Times New Roman" w:cstheme="minorHAnsi"/>
          <w:color w:val="333333"/>
          <w:sz w:val="24"/>
          <w:szCs w:val="24"/>
        </w:rPr>
        <w:t>Sabha</w:t>
      </w:r>
      <w:proofErr w:type="spellEnd"/>
      <w:r w:rsidRPr="008A308A">
        <w:rPr>
          <w:rFonts w:eastAsia="Times New Roman" w:cstheme="minorHAnsi"/>
          <w:color w:val="333333"/>
          <w:sz w:val="24"/>
          <w:szCs w:val="24"/>
        </w:rPr>
        <w:t xml:space="preserve"> on September 23, 2020.</w:t>
      </w:r>
    </w:p>
    <w:p w:rsidR="00F7404C" w:rsidRPr="00B338D9" w:rsidRDefault="00F7404C" w:rsidP="00977668">
      <w:pPr>
        <w:shd w:val="clear" w:color="auto" w:fill="FFFFFF"/>
        <w:spacing w:before="240" w:after="120" w:line="240" w:lineRule="auto"/>
        <w:outlineLvl w:val="1"/>
        <w:rPr>
          <w:rFonts w:cstheme="minorHAnsi"/>
          <w:color w:val="AB172A"/>
          <w:sz w:val="24"/>
          <w:szCs w:val="24"/>
        </w:rPr>
      </w:pPr>
    </w:p>
    <w:p w:rsidR="001B350F" w:rsidRPr="00B338D9" w:rsidRDefault="001B350F" w:rsidP="003941BB">
      <w:pPr>
        <w:shd w:val="clear" w:color="auto" w:fill="FFFFFF"/>
        <w:spacing w:before="240" w:after="120" w:line="240" w:lineRule="auto"/>
        <w:outlineLvl w:val="1"/>
        <w:rPr>
          <w:rFonts w:cstheme="minorHAnsi"/>
          <w:color w:val="AB172A"/>
          <w:sz w:val="24"/>
          <w:szCs w:val="24"/>
        </w:rPr>
      </w:pPr>
      <w:r w:rsidRPr="00B338D9">
        <w:rPr>
          <w:rFonts w:cstheme="minorHAnsi"/>
          <w:color w:val="AB172A"/>
          <w:sz w:val="24"/>
          <w:szCs w:val="24"/>
        </w:rPr>
        <w:t>Source</w:t>
      </w:r>
    </w:p>
    <w:p w:rsidR="001B350F" w:rsidRPr="00B338D9" w:rsidRDefault="001B350F" w:rsidP="005D10A3">
      <w:pPr>
        <w:shd w:val="clear" w:color="auto" w:fill="FFFFFF"/>
        <w:spacing w:after="109" w:line="240" w:lineRule="auto"/>
        <w:jc w:val="both"/>
        <w:rPr>
          <w:rFonts w:cstheme="minorHAnsi"/>
          <w:sz w:val="24"/>
          <w:szCs w:val="24"/>
        </w:rPr>
      </w:pPr>
      <w:r w:rsidRPr="00B338D9">
        <w:rPr>
          <w:rFonts w:eastAsia="Times New Roman" w:cstheme="minorHAnsi"/>
          <w:color w:val="333333"/>
          <w:sz w:val="24"/>
          <w:szCs w:val="24"/>
        </w:rPr>
        <w:t xml:space="preserve">Press Information Bureau, </w:t>
      </w:r>
      <w:r w:rsidR="0030461E" w:rsidRPr="00B338D9">
        <w:rPr>
          <w:rFonts w:eastAsia="Times New Roman" w:cstheme="minorHAnsi"/>
          <w:color w:val="333333"/>
          <w:sz w:val="24"/>
          <w:szCs w:val="24"/>
        </w:rPr>
        <w:t>2</w:t>
      </w:r>
      <w:r w:rsidR="008A308A">
        <w:rPr>
          <w:rFonts w:eastAsia="Times New Roman" w:cstheme="minorHAnsi"/>
          <w:color w:val="333333"/>
          <w:sz w:val="24"/>
          <w:szCs w:val="24"/>
        </w:rPr>
        <w:t>4</w:t>
      </w:r>
      <w:r w:rsidR="004307FE" w:rsidRPr="00B338D9">
        <w:rPr>
          <w:rFonts w:eastAsia="Times New Roman" w:cstheme="minorHAnsi"/>
          <w:color w:val="333333"/>
          <w:sz w:val="24"/>
          <w:szCs w:val="24"/>
        </w:rPr>
        <w:t xml:space="preserve"> </w:t>
      </w:r>
      <w:r w:rsidR="001D6D00" w:rsidRPr="00B338D9">
        <w:rPr>
          <w:rFonts w:eastAsia="Times New Roman" w:cstheme="minorHAnsi"/>
          <w:color w:val="333333"/>
          <w:sz w:val="24"/>
          <w:szCs w:val="24"/>
        </w:rPr>
        <w:t>September</w:t>
      </w:r>
      <w:r w:rsidR="00D21CFC" w:rsidRPr="00B338D9">
        <w:rPr>
          <w:rFonts w:eastAsia="Times New Roman" w:cstheme="minorHAnsi"/>
          <w:color w:val="333333"/>
          <w:sz w:val="24"/>
          <w:szCs w:val="24"/>
        </w:rPr>
        <w:t>,</w:t>
      </w:r>
      <w:r w:rsidRPr="00B338D9">
        <w:rPr>
          <w:rFonts w:eastAsia="Times New Roman" w:cstheme="minorHAnsi"/>
          <w:color w:val="333333"/>
          <w:sz w:val="24"/>
          <w:szCs w:val="24"/>
        </w:rPr>
        <w:t xml:space="preserve"> 2020</w:t>
      </w:r>
      <w:r w:rsidR="005D10A3" w:rsidRPr="00B338D9">
        <w:rPr>
          <w:rFonts w:eastAsia="Times New Roman" w:cstheme="minorHAnsi"/>
          <w:color w:val="333333"/>
          <w:sz w:val="24"/>
          <w:szCs w:val="24"/>
        </w:rPr>
        <w:t xml:space="preserve"> </w:t>
      </w:r>
    </w:p>
    <w:sectPr w:rsidR="001B350F" w:rsidRPr="00B338D9" w:rsidSect="00B338D9">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9"/>
  </w:num>
  <w:num w:numId="5">
    <w:abstractNumId w:val="8"/>
  </w:num>
  <w:num w:numId="6">
    <w:abstractNumId w:val="0"/>
  </w:num>
  <w:num w:numId="7">
    <w:abstractNumId w:val="6"/>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D73"/>
    <w:rsid w:val="00123203"/>
    <w:rsid w:val="00135790"/>
    <w:rsid w:val="00155F32"/>
    <w:rsid w:val="001569D4"/>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03D27"/>
    <w:rsid w:val="00D1043C"/>
    <w:rsid w:val="00D21CFC"/>
    <w:rsid w:val="00D30959"/>
    <w:rsid w:val="00D40A2F"/>
    <w:rsid w:val="00D41FE2"/>
    <w:rsid w:val="00D5283E"/>
    <w:rsid w:val="00D650BA"/>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2020-09-25T10:37:00Z</dcterms:created>
  <dcterms:modified xsi:type="dcterms:W3CDTF">2020-09-25T10:37:00Z</dcterms:modified>
</cp:coreProperties>
</file>