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17" w:rsidRDefault="00BD2ADF" w:rsidP="00BD2ADF">
      <w:pPr>
        <w:spacing w:after="160" w:line="259" w:lineRule="auto"/>
        <w:rPr>
          <w:b/>
          <w:color w:val="244061" w:themeColor="accent1" w:themeShade="80"/>
          <w:sz w:val="24"/>
          <w:szCs w:val="24"/>
          <w:lang w:val="en-IN"/>
        </w:rPr>
      </w:pPr>
      <w:r w:rsidRPr="00BD2ADF">
        <w:rPr>
          <w:b/>
          <w:color w:val="244061" w:themeColor="accent1" w:themeShade="80"/>
          <w:sz w:val="24"/>
          <w:szCs w:val="24"/>
          <w:lang w:val="en-IN"/>
        </w:rPr>
        <w:t>DST-SERB announces first set of approved projects to combat CoVID-19 &amp; related respiratory infections</w:t>
      </w:r>
    </w:p>
    <w:p w:rsidR="00BD2ADF" w:rsidRDefault="00BD2ADF" w:rsidP="00BD2ADF">
      <w:pPr>
        <w:spacing w:after="160" w:line="259" w:lineRule="auto"/>
        <w:rPr>
          <w:b/>
          <w:color w:val="244061" w:themeColor="accent1" w:themeShade="80"/>
          <w:sz w:val="24"/>
          <w:szCs w:val="24"/>
          <w:lang w:val="en-IN"/>
        </w:rPr>
      </w:pPr>
    </w:p>
    <w:p w:rsidR="00BD2ADF" w:rsidRPr="00BD2ADF" w:rsidRDefault="00BD2ADF" w:rsidP="00BD2ADF">
      <w:pPr>
        <w:pStyle w:val="NormalWeb"/>
        <w:shd w:val="clear" w:color="auto" w:fill="FFFFFF"/>
        <w:spacing w:before="0" w:beforeAutospacing="0" w:after="130" w:afterAutospacing="0"/>
        <w:jc w:val="both"/>
        <w:rPr>
          <w:color w:val="333333"/>
        </w:rPr>
      </w:pPr>
      <w:r w:rsidRPr="00BD2ADF">
        <w:rPr>
          <w:color w:val="000000"/>
        </w:rPr>
        <w:t xml:space="preserve">COVID-19 virus has spread rapidly throughout the world, a crisis which the World Health </w:t>
      </w:r>
      <w:proofErr w:type="spellStart"/>
      <w:r w:rsidRPr="00BD2ADF">
        <w:rPr>
          <w:color w:val="000000"/>
        </w:rPr>
        <w:t>Organisation</w:t>
      </w:r>
      <w:proofErr w:type="spellEnd"/>
      <w:r w:rsidRPr="00BD2ADF">
        <w:rPr>
          <w:color w:val="000000"/>
        </w:rPr>
        <w:t xml:space="preserve"> has termed as a pandemic. Given the lack of availability of suitable chemotherapeutic interventions and an efficacious vaccine, the global population has been hit hard with utmost vulnerability to the current </w:t>
      </w:r>
      <w:proofErr w:type="spellStart"/>
      <w:r w:rsidRPr="00BD2ADF">
        <w:rPr>
          <w:color w:val="000000"/>
        </w:rPr>
        <w:t>coronavirus</w:t>
      </w:r>
      <w:proofErr w:type="spellEnd"/>
      <w:r w:rsidRPr="00BD2ADF">
        <w:rPr>
          <w:color w:val="000000"/>
        </w:rPr>
        <w:t xml:space="preserve"> outbreak. In view of increasing the load of CoVID-19 infections in India, the Department of Science and Technology-- Science and Engineering Board (DST-SERB) announced several special research project calls to urgently ramp up national R&amp;D efforts against the epidemic.</w:t>
      </w:r>
    </w:p>
    <w:p w:rsidR="00BD2ADF" w:rsidRDefault="00BD2ADF" w:rsidP="00BD2ADF">
      <w:pPr>
        <w:pStyle w:val="NormalWeb"/>
        <w:shd w:val="clear" w:color="auto" w:fill="FFFFFF"/>
        <w:spacing w:before="0" w:beforeAutospacing="0" w:after="130" w:afterAutospacing="0"/>
        <w:jc w:val="both"/>
        <w:rPr>
          <w:color w:val="000000"/>
        </w:rPr>
      </w:pPr>
      <w:r w:rsidRPr="00BD2ADF">
        <w:rPr>
          <w:color w:val="000000"/>
        </w:rPr>
        <w:t xml:space="preserve">The first set of 5 projects has been selected by DST-SERB, which will be supported for further development into implementable technologies. Three of these projects concern the highly important issue of antiviral and </w:t>
      </w:r>
      <w:proofErr w:type="spellStart"/>
      <w:r w:rsidRPr="00BD2ADF">
        <w:rPr>
          <w:color w:val="000000"/>
        </w:rPr>
        <w:t>virustatic</w:t>
      </w:r>
      <w:proofErr w:type="spellEnd"/>
      <w:r w:rsidRPr="00BD2ADF">
        <w:rPr>
          <w:color w:val="000000"/>
        </w:rPr>
        <w:t xml:space="preserve"> surface coating of inanimate surfaces, such as personal protection equipment (PPE); while another one deals with the identification of metabolite biomarkers in CoVID-19 infected patients enabling therapeutic target identification; and the last one concerns with the development of antibodies against the receptor-binding domain of the spike glycoprotein of </w:t>
      </w:r>
      <w:proofErr w:type="spellStart"/>
      <w:r w:rsidRPr="00BD2ADF">
        <w:rPr>
          <w:color w:val="000000"/>
        </w:rPr>
        <w:t>coronavirus</w:t>
      </w:r>
      <w:proofErr w:type="spellEnd"/>
      <w:r w:rsidRPr="00BD2ADF">
        <w:rPr>
          <w:color w:val="000000"/>
        </w:rPr>
        <w:t>.</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Default="00BD2ADF" w:rsidP="00BD2ADF">
      <w:pPr>
        <w:pStyle w:val="NormalWeb"/>
        <w:shd w:val="clear" w:color="auto" w:fill="FFFFFF"/>
        <w:spacing w:before="0" w:beforeAutospacing="0" w:after="130" w:afterAutospacing="0"/>
        <w:jc w:val="both"/>
        <w:rPr>
          <w:color w:val="000000"/>
        </w:rPr>
      </w:pPr>
      <w:r w:rsidRPr="00BD2ADF">
        <w:rPr>
          <w:color w:val="000000"/>
        </w:rPr>
        <w:t>The projects are the following:</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Default="00BD2ADF" w:rsidP="00BD2ADF">
      <w:pPr>
        <w:pStyle w:val="NormalWeb"/>
        <w:shd w:val="clear" w:color="auto" w:fill="FFFFFF"/>
        <w:spacing w:before="0" w:beforeAutospacing="0" w:after="130" w:afterAutospacing="0"/>
        <w:jc w:val="both"/>
        <w:rPr>
          <w:rStyle w:val="Strong"/>
          <w:color w:val="000000"/>
        </w:rPr>
      </w:pPr>
      <w:r w:rsidRPr="00BD2ADF">
        <w:rPr>
          <w:rStyle w:val="Strong"/>
          <w:color w:val="000000"/>
        </w:rPr>
        <w:t>Identification of global metabolite biomarkers in CoVID-19 infected patients for targeted therapy</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Default="00BD2ADF" w:rsidP="00BD2ADF">
      <w:pPr>
        <w:pStyle w:val="NormalWeb"/>
        <w:shd w:val="clear" w:color="auto" w:fill="FFFFFF"/>
        <w:spacing w:before="0" w:beforeAutospacing="0" w:after="130" w:afterAutospacing="0"/>
        <w:jc w:val="both"/>
        <w:rPr>
          <w:color w:val="000000"/>
        </w:rPr>
      </w:pPr>
      <w:r w:rsidRPr="00BD2ADF">
        <w:rPr>
          <w:color w:val="000000"/>
        </w:rPr>
        <w:t xml:space="preserve">This will identify the global metabolite biomarkers in CoVID-19 infected patients. It will help in search of potential biomarker signature for </w:t>
      </w:r>
      <w:proofErr w:type="spellStart"/>
      <w:r w:rsidRPr="00BD2ADF">
        <w:rPr>
          <w:color w:val="000000"/>
        </w:rPr>
        <w:t>CoVID</w:t>
      </w:r>
      <w:proofErr w:type="spellEnd"/>
      <w:r w:rsidRPr="00BD2ADF">
        <w:rPr>
          <w:color w:val="000000"/>
        </w:rPr>
        <w:t xml:space="preserve"> infection and recognition of novel targets for therapy.</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Default="00BD2ADF" w:rsidP="00BD2ADF">
      <w:pPr>
        <w:pStyle w:val="NormalWeb"/>
        <w:shd w:val="clear" w:color="auto" w:fill="FFFFFF"/>
        <w:spacing w:before="0" w:beforeAutospacing="0" w:after="130" w:afterAutospacing="0"/>
        <w:jc w:val="both"/>
        <w:rPr>
          <w:rStyle w:val="Emphasis"/>
          <w:color w:val="000000"/>
        </w:rPr>
      </w:pPr>
      <w:r w:rsidRPr="00BD2ADF">
        <w:rPr>
          <w:rStyle w:val="Emphasis"/>
          <w:color w:val="000000"/>
        </w:rPr>
        <w:t>{</w:t>
      </w:r>
      <w:r w:rsidRPr="00BD2ADF">
        <w:rPr>
          <w:rStyle w:val="Strong"/>
          <w:i/>
          <w:iCs/>
          <w:color w:val="000000"/>
        </w:rPr>
        <w:t xml:space="preserve">For details contact Dr. </w:t>
      </w:r>
      <w:proofErr w:type="spellStart"/>
      <w:r w:rsidRPr="00BD2ADF">
        <w:rPr>
          <w:rStyle w:val="Strong"/>
          <w:i/>
          <w:iCs/>
          <w:color w:val="000000"/>
        </w:rPr>
        <w:t>Sanjeeva</w:t>
      </w:r>
      <w:proofErr w:type="spellEnd"/>
      <w:r w:rsidRPr="00BD2ADF">
        <w:rPr>
          <w:rStyle w:val="Strong"/>
          <w:i/>
          <w:iCs/>
          <w:color w:val="000000"/>
        </w:rPr>
        <w:t xml:space="preserve"> </w:t>
      </w:r>
      <w:proofErr w:type="spellStart"/>
      <w:r w:rsidRPr="00BD2ADF">
        <w:rPr>
          <w:rStyle w:val="Strong"/>
          <w:i/>
          <w:iCs/>
          <w:color w:val="000000"/>
        </w:rPr>
        <w:t>Srivastava</w:t>
      </w:r>
      <w:proofErr w:type="spellEnd"/>
      <w:r w:rsidRPr="00BD2ADF">
        <w:rPr>
          <w:rStyle w:val="Strong"/>
          <w:i/>
          <w:iCs/>
          <w:color w:val="000000"/>
        </w:rPr>
        <w:t>, Department of Biosciences and Bioengineering, IIT Bombay, Mumbai (</w:t>
      </w:r>
      <w:hyperlink r:id="rId4" w:history="1">
        <w:r w:rsidRPr="00C10057">
          <w:rPr>
            <w:rStyle w:val="Hyperlink"/>
            <w:i/>
            <w:iCs/>
          </w:rPr>
          <w:t>sanjeeva@iitb.ac.in)</w:t>
        </w:r>
      </w:hyperlink>
      <w:r w:rsidRPr="00BD2ADF">
        <w:rPr>
          <w:rStyle w:val="Emphasis"/>
          <w:color w:val="000000"/>
        </w:rPr>
        <w:t>}</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Default="00BD2ADF" w:rsidP="00BD2ADF">
      <w:pPr>
        <w:pStyle w:val="NormalWeb"/>
        <w:shd w:val="clear" w:color="auto" w:fill="FFFFFF"/>
        <w:spacing w:before="0" w:beforeAutospacing="0" w:after="130" w:afterAutospacing="0"/>
        <w:jc w:val="both"/>
        <w:rPr>
          <w:rStyle w:val="Strong"/>
          <w:color w:val="000000"/>
        </w:rPr>
      </w:pPr>
      <w:r w:rsidRPr="00BD2ADF">
        <w:rPr>
          <w:rStyle w:val="Strong"/>
          <w:color w:val="000000"/>
        </w:rPr>
        <w:t xml:space="preserve">Development of functionalized inanimate surfaces with </w:t>
      </w:r>
      <w:proofErr w:type="spellStart"/>
      <w:r w:rsidRPr="00BD2ADF">
        <w:rPr>
          <w:rStyle w:val="Strong"/>
          <w:color w:val="000000"/>
        </w:rPr>
        <w:t>repurposable</w:t>
      </w:r>
      <w:proofErr w:type="spellEnd"/>
      <w:r w:rsidRPr="00BD2ADF">
        <w:rPr>
          <w:rStyle w:val="Strong"/>
          <w:color w:val="000000"/>
        </w:rPr>
        <w:t xml:space="preserve"> multi-targeted </w:t>
      </w:r>
      <w:proofErr w:type="spellStart"/>
      <w:r w:rsidRPr="00BD2ADF">
        <w:rPr>
          <w:rStyle w:val="Strong"/>
          <w:color w:val="000000"/>
        </w:rPr>
        <w:t>viricidal</w:t>
      </w:r>
      <w:proofErr w:type="spellEnd"/>
      <w:r w:rsidRPr="00BD2ADF">
        <w:rPr>
          <w:rStyle w:val="Strong"/>
          <w:color w:val="000000"/>
        </w:rPr>
        <w:t xml:space="preserve"> agents/drugs for preventive and cost-effective antiviral applications</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Default="00BD2ADF" w:rsidP="00BD2ADF">
      <w:pPr>
        <w:pStyle w:val="NormalWeb"/>
        <w:shd w:val="clear" w:color="auto" w:fill="FFFFFF"/>
        <w:spacing w:before="0" w:beforeAutospacing="0" w:after="130" w:afterAutospacing="0"/>
        <w:jc w:val="both"/>
        <w:rPr>
          <w:color w:val="000000"/>
        </w:rPr>
      </w:pPr>
      <w:r w:rsidRPr="00BD2ADF">
        <w:rPr>
          <w:color w:val="000000"/>
        </w:rPr>
        <w:t xml:space="preserve">It will help develop </w:t>
      </w:r>
      <w:proofErr w:type="spellStart"/>
      <w:r w:rsidRPr="00BD2ADF">
        <w:rPr>
          <w:color w:val="000000"/>
        </w:rPr>
        <w:t>viricidal</w:t>
      </w:r>
      <w:proofErr w:type="spellEnd"/>
      <w:r w:rsidRPr="00BD2ADF">
        <w:rPr>
          <w:color w:val="000000"/>
        </w:rPr>
        <w:t xml:space="preserve"> coatings for inanimate surfaces used in healthcare settings such as surgical masks for the prevention of infectious diseases caused by highly contagious pathogens such as severe acute respiratory syndrome-related novel </w:t>
      </w:r>
      <w:proofErr w:type="spellStart"/>
      <w:r w:rsidRPr="00BD2ADF">
        <w:rPr>
          <w:color w:val="000000"/>
        </w:rPr>
        <w:t>coronavirus</w:t>
      </w:r>
      <w:proofErr w:type="spellEnd"/>
      <w:r w:rsidRPr="00BD2ADF">
        <w:rPr>
          <w:color w:val="000000"/>
        </w:rPr>
        <w:t>, SARS-CoV-2.</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Pr="00BD2ADF" w:rsidRDefault="00BD2ADF" w:rsidP="00BD2ADF">
      <w:pPr>
        <w:pStyle w:val="NormalWeb"/>
        <w:shd w:val="clear" w:color="auto" w:fill="FFFFFF"/>
        <w:spacing w:before="0" w:beforeAutospacing="0" w:after="130" w:afterAutospacing="0"/>
        <w:jc w:val="both"/>
        <w:rPr>
          <w:color w:val="333333"/>
        </w:rPr>
      </w:pPr>
      <w:r w:rsidRPr="00BD2ADF">
        <w:rPr>
          <w:rStyle w:val="Emphasis"/>
          <w:color w:val="000000"/>
        </w:rPr>
        <w:t>{</w:t>
      </w:r>
      <w:r w:rsidRPr="00BD2ADF">
        <w:rPr>
          <w:rStyle w:val="Strong"/>
          <w:i/>
          <w:iCs/>
          <w:color w:val="000000"/>
        </w:rPr>
        <w:t xml:space="preserve">For details contact Dr. </w:t>
      </w:r>
      <w:proofErr w:type="spellStart"/>
      <w:r w:rsidRPr="00BD2ADF">
        <w:rPr>
          <w:rStyle w:val="Strong"/>
          <w:i/>
          <w:iCs/>
          <w:color w:val="000000"/>
        </w:rPr>
        <w:t>Nagma</w:t>
      </w:r>
      <w:proofErr w:type="spellEnd"/>
      <w:r w:rsidRPr="00BD2ADF">
        <w:rPr>
          <w:rStyle w:val="Strong"/>
          <w:i/>
          <w:iCs/>
          <w:color w:val="000000"/>
        </w:rPr>
        <w:t xml:space="preserve"> </w:t>
      </w:r>
      <w:proofErr w:type="spellStart"/>
      <w:r w:rsidRPr="00BD2ADF">
        <w:rPr>
          <w:rStyle w:val="Strong"/>
          <w:i/>
          <w:iCs/>
          <w:color w:val="000000"/>
        </w:rPr>
        <w:t>Parveen</w:t>
      </w:r>
      <w:proofErr w:type="spellEnd"/>
      <w:r w:rsidRPr="00BD2ADF">
        <w:rPr>
          <w:rStyle w:val="Strong"/>
          <w:i/>
          <w:iCs/>
          <w:color w:val="000000"/>
        </w:rPr>
        <w:t>, Department of Chemistry, IIT Kanpur, Kanpur (nagma@iitk.ac.in)</w:t>
      </w:r>
      <w:r w:rsidRPr="00BD2ADF">
        <w:rPr>
          <w:rStyle w:val="Emphasis"/>
          <w:color w:val="000000"/>
        </w:rPr>
        <w:t>}</w:t>
      </w:r>
    </w:p>
    <w:p w:rsidR="00BD2ADF" w:rsidRPr="00BD2ADF" w:rsidRDefault="00BD2ADF" w:rsidP="00BD2ADF">
      <w:pPr>
        <w:pStyle w:val="NormalWeb"/>
        <w:shd w:val="clear" w:color="auto" w:fill="FFFFFF"/>
        <w:spacing w:before="0" w:beforeAutospacing="0" w:after="130" w:afterAutospacing="0"/>
        <w:jc w:val="both"/>
        <w:rPr>
          <w:color w:val="333333"/>
        </w:rPr>
      </w:pPr>
      <w:r w:rsidRPr="00BD2ADF">
        <w:rPr>
          <w:rStyle w:val="Strong"/>
          <w:color w:val="000000"/>
        </w:rPr>
        <w:t>Development of antiviral surface coatings to prevent the spread of infections caused by influenza virus</w:t>
      </w:r>
    </w:p>
    <w:p w:rsidR="00BD2ADF" w:rsidRPr="00BD2ADF" w:rsidRDefault="00BD2ADF" w:rsidP="00BD2ADF">
      <w:pPr>
        <w:pStyle w:val="NormalWeb"/>
        <w:shd w:val="clear" w:color="auto" w:fill="FFFFFF"/>
        <w:spacing w:before="0" w:beforeAutospacing="0" w:after="130" w:afterAutospacing="0"/>
        <w:jc w:val="both"/>
        <w:rPr>
          <w:color w:val="333333"/>
        </w:rPr>
      </w:pPr>
      <w:r w:rsidRPr="00BD2ADF">
        <w:rPr>
          <w:color w:val="000000"/>
        </w:rPr>
        <w:lastRenderedPageBreak/>
        <w:t>As the attachment of viruses onto surfaces leads to the spread of deadly infections, the objective of the proposal is to develop small molecular and polymeric compounds which will be coated, both covalently as well as non-covalently, on various surfaces and kill respiratory viruses completely upon contact.</w:t>
      </w:r>
    </w:p>
    <w:p w:rsidR="00BD2ADF" w:rsidRPr="00BD2ADF" w:rsidRDefault="00BD2ADF" w:rsidP="00BD2ADF">
      <w:pPr>
        <w:pStyle w:val="NormalWeb"/>
        <w:shd w:val="clear" w:color="auto" w:fill="FFFFFF"/>
        <w:spacing w:before="0" w:beforeAutospacing="0" w:after="130" w:afterAutospacing="0"/>
        <w:jc w:val="both"/>
        <w:rPr>
          <w:color w:val="333333"/>
        </w:rPr>
      </w:pPr>
      <w:r w:rsidRPr="00BD2ADF">
        <w:rPr>
          <w:rStyle w:val="Emphasis"/>
          <w:color w:val="000000"/>
        </w:rPr>
        <w:t>{</w:t>
      </w:r>
      <w:r w:rsidRPr="00BD2ADF">
        <w:rPr>
          <w:rStyle w:val="Strong"/>
          <w:i/>
          <w:iCs/>
          <w:color w:val="000000"/>
        </w:rPr>
        <w:t xml:space="preserve">For details contact Dr. </w:t>
      </w:r>
      <w:proofErr w:type="spellStart"/>
      <w:r w:rsidRPr="00BD2ADF">
        <w:rPr>
          <w:rStyle w:val="Strong"/>
          <w:i/>
          <w:iCs/>
          <w:color w:val="000000"/>
        </w:rPr>
        <w:t>Jayanta</w:t>
      </w:r>
      <w:proofErr w:type="spellEnd"/>
      <w:r w:rsidRPr="00BD2ADF">
        <w:rPr>
          <w:rStyle w:val="Strong"/>
          <w:i/>
          <w:iCs/>
          <w:color w:val="000000"/>
        </w:rPr>
        <w:t xml:space="preserve"> </w:t>
      </w:r>
      <w:proofErr w:type="spellStart"/>
      <w:r w:rsidRPr="00BD2ADF">
        <w:rPr>
          <w:rStyle w:val="Strong"/>
          <w:i/>
          <w:iCs/>
          <w:color w:val="000000"/>
        </w:rPr>
        <w:t>Haldar</w:t>
      </w:r>
      <w:proofErr w:type="spellEnd"/>
      <w:r w:rsidRPr="00BD2ADF">
        <w:rPr>
          <w:rStyle w:val="Strong"/>
          <w:i/>
          <w:iCs/>
          <w:color w:val="000000"/>
        </w:rPr>
        <w:t>, JNCASR, Bangalore (jayanta@jncasr.ac.in)</w:t>
      </w:r>
      <w:r w:rsidRPr="00BD2ADF">
        <w:rPr>
          <w:rStyle w:val="Emphasis"/>
          <w:color w:val="000000"/>
        </w:rPr>
        <w:t>}</w:t>
      </w:r>
    </w:p>
    <w:p w:rsidR="00BD2ADF" w:rsidRPr="00BD2ADF" w:rsidRDefault="00BD2ADF" w:rsidP="00BD2ADF">
      <w:pPr>
        <w:pStyle w:val="NormalWeb"/>
        <w:shd w:val="clear" w:color="auto" w:fill="FFFFFF"/>
        <w:spacing w:before="0" w:beforeAutospacing="0" w:after="130" w:afterAutospacing="0"/>
        <w:jc w:val="both"/>
        <w:rPr>
          <w:rStyle w:val="Strong"/>
          <w:color w:val="000000"/>
        </w:rPr>
      </w:pPr>
      <w:r w:rsidRPr="00BD2ADF">
        <w:rPr>
          <w:rStyle w:val="Strong"/>
          <w:color w:val="000000"/>
        </w:rPr>
        <w:t>Development of formulations for viral decontamination of inanimate surfaces</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Pr="00BD2ADF" w:rsidRDefault="00BD2ADF" w:rsidP="00BD2ADF">
      <w:pPr>
        <w:pStyle w:val="NormalWeb"/>
        <w:shd w:val="clear" w:color="auto" w:fill="FFFFFF"/>
        <w:spacing w:before="0" w:beforeAutospacing="0" w:after="130" w:afterAutospacing="0"/>
        <w:jc w:val="both"/>
        <w:rPr>
          <w:color w:val="333333"/>
        </w:rPr>
      </w:pPr>
      <w:r w:rsidRPr="00BD2ADF">
        <w:rPr>
          <w:color w:val="000000"/>
        </w:rPr>
        <w:t>This will help develop material which may be used as a virus tactic and be applied to mops to disinfect the surfaces to remove any adhering viruses or bacteria.</w:t>
      </w:r>
    </w:p>
    <w:p w:rsidR="00BD2ADF" w:rsidRPr="00BD2ADF" w:rsidRDefault="00BD2ADF" w:rsidP="00BD2ADF">
      <w:pPr>
        <w:pStyle w:val="NormalWeb"/>
        <w:shd w:val="clear" w:color="auto" w:fill="FFFFFF"/>
        <w:spacing w:before="0" w:beforeAutospacing="0" w:after="130" w:afterAutospacing="0"/>
        <w:rPr>
          <w:rStyle w:val="Emphasis"/>
          <w:color w:val="000000"/>
        </w:rPr>
      </w:pPr>
      <w:r w:rsidRPr="00BD2ADF">
        <w:rPr>
          <w:rStyle w:val="Emphasis"/>
          <w:color w:val="000000"/>
        </w:rPr>
        <w:t>{</w:t>
      </w:r>
      <w:r w:rsidRPr="00BD2ADF">
        <w:rPr>
          <w:rStyle w:val="Strong"/>
          <w:i/>
          <w:iCs/>
          <w:color w:val="000000"/>
        </w:rPr>
        <w:t xml:space="preserve">Dr. B. S. </w:t>
      </w:r>
      <w:proofErr w:type="spellStart"/>
      <w:r w:rsidRPr="00BD2ADF">
        <w:rPr>
          <w:rStyle w:val="Strong"/>
          <w:i/>
          <w:iCs/>
          <w:color w:val="000000"/>
        </w:rPr>
        <w:t>Butola</w:t>
      </w:r>
      <w:proofErr w:type="spellEnd"/>
      <w:r w:rsidRPr="00BD2ADF">
        <w:rPr>
          <w:rStyle w:val="Strong"/>
          <w:i/>
          <w:iCs/>
          <w:color w:val="000000"/>
        </w:rPr>
        <w:t xml:space="preserve">, Department of Textile and </w:t>
      </w:r>
      <w:proofErr w:type="spellStart"/>
      <w:r w:rsidRPr="00BD2ADF">
        <w:rPr>
          <w:rStyle w:val="Strong"/>
          <w:i/>
          <w:iCs/>
          <w:color w:val="000000"/>
        </w:rPr>
        <w:t>Fibre</w:t>
      </w:r>
      <w:proofErr w:type="spellEnd"/>
      <w:r w:rsidRPr="00BD2ADF">
        <w:rPr>
          <w:rStyle w:val="Strong"/>
          <w:i/>
          <w:iCs/>
          <w:color w:val="000000"/>
        </w:rPr>
        <w:t xml:space="preserve"> Engineering, IIT Delhi (</w:t>
      </w:r>
      <w:hyperlink r:id="rId5" w:history="1">
        <w:r w:rsidRPr="00BD2ADF">
          <w:rPr>
            <w:rStyle w:val="Hyperlink"/>
            <w:i/>
            <w:iCs/>
          </w:rPr>
          <w:t>bsbutola@iitd.ac.in)</w:t>
        </w:r>
      </w:hyperlink>
      <w:r w:rsidRPr="00BD2ADF">
        <w:rPr>
          <w:rStyle w:val="Emphasis"/>
          <w:color w:val="000000"/>
        </w:rPr>
        <w:t>}</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Pr="00BD2ADF" w:rsidRDefault="00BD2ADF" w:rsidP="00BD2ADF">
      <w:pPr>
        <w:pStyle w:val="NormalWeb"/>
        <w:shd w:val="clear" w:color="auto" w:fill="FFFFFF"/>
        <w:spacing w:before="0" w:beforeAutospacing="0" w:after="130" w:afterAutospacing="0"/>
        <w:jc w:val="both"/>
        <w:rPr>
          <w:color w:val="333333"/>
        </w:rPr>
      </w:pPr>
      <w:r w:rsidRPr="00BD2ADF">
        <w:rPr>
          <w:rStyle w:val="Strong"/>
          <w:color w:val="000000"/>
        </w:rPr>
        <w:t>Antibody-based capture of 2019-nCoV and its inactivation using lipid-based </w:t>
      </w:r>
      <w:r w:rsidRPr="00BD2ADF">
        <w:rPr>
          <w:rStyle w:val="Emphasis"/>
          <w:b/>
          <w:bCs/>
          <w:color w:val="000000"/>
        </w:rPr>
        <w:t>in situ</w:t>
      </w:r>
      <w:r w:rsidRPr="00BD2ADF">
        <w:rPr>
          <w:rStyle w:val="Strong"/>
          <w:color w:val="000000"/>
        </w:rPr>
        <w:t> gel</w:t>
      </w:r>
    </w:p>
    <w:p w:rsidR="00BD2ADF" w:rsidRPr="00BD2ADF" w:rsidRDefault="00BD2ADF" w:rsidP="00BD2ADF">
      <w:pPr>
        <w:pStyle w:val="NormalWeb"/>
        <w:shd w:val="clear" w:color="auto" w:fill="FFFFFF"/>
        <w:spacing w:before="0" w:beforeAutospacing="0" w:after="130" w:afterAutospacing="0"/>
        <w:jc w:val="both"/>
        <w:rPr>
          <w:color w:val="000000"/>
        </w:rPr>
      </w:pPr>
      <w:r w:rsidRPr="00BD2ADF">
        <w:rPr>
          <w:color w:val="000000"/>
        </w:rPr>
        <w:t xml:space="preserve">This project will help develop antibodies against the receptor-binding domain of the spike glycoprotein of </w:t>
      </w:r>
      <w:proofErr w:type="spellStart"/>
      <w:r w:rsidRPr="00BD2ADF">
        <w:rPr>
          <w:color w:val="000000"/>
        </w:rPr>
        <w:t>CoV</w:t>
      </w:r>
      <w:proofErr w:type="spellEnd"/>
      <w:r w:rsidRPr="00BD2ADF">
        <w:rPr>
          <w:color w:val="000000"/>
        </w:rPr>
        <w:t xml:space="preserve"> involved in recognizing a host cell-surface receptor, namely, zinc peptidase </w:t>
      </w:r>
      <w:proofErr w:type="spellStart"/>
      <w:r w:rsidRPr="00BD2ADF">
        <w:rPr>
          <w:color w:val="000000"/>
        </w:rPr>
        <w:t>angiotensin</w:t>
      </w:r>
      <w:proofErr w:type="spellEnd"/>
      <w:r w:rsidRPr="00BD2ADF">
        <w:rPr>
          <w:color w:val="000000"/>
        </w:rPr>
        <w:t>-converting enzyme 2. Another objective is to develop unsaturated free fatty acid-based emulsion loaded in-situ gels to inactivate the virus at the point of entry.</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Pr="00BD2ADF" w:rsidRDefault="00BD2ADF" w:rsidP="00BD2ADF">
      <w:pPr>
        <w:pStyle w:val="NormalWeb"/>
        <w:shd w:val="clear" w:color="auto" w:fill="FFFFFF"/>
        <w:spacing w:before="0" w:beforeAutospacing="0" w:after="130" w:afterAutospacing="0"/>
        <w:jc w:val="both"/>
        <w:rPr>
          <w:rStyle w:val="Emphasis"/>
          <w:color w:val="000000"/>
        </w:rPr>
      </w:pPr>
      <w:r w:rsidRPr="00BD2ADF">
        <w:rPr>
          <w:rStyle w:val="Emphasis"/>
          <w:color w:val="000000"/>
        </w:rPr>
        <w:t>{</w:t>
      </w:r>
      <w:r w:rsidRPr="00BD2ADF">
        <w:rPr>
          <w:rStyle w:val="Strong"/>
          <w:i/>
          <w:iCs/>
          <w:color w:val="000000"/>
        </w:rPr>
        <w:t xml:space="preserve">Dr. </w:t>
      </w:r>
      <w:proofErr w:type="spellStart"/>
      <w:r w:rsidRPr="00BD2ADF">
        <w:rPr>
          <w:rStyle w:val="Strong"/>
          <w:i/>
          <w:iCs/>
          <w:color w:val="000000"/>
        </w:rPr>
        <w:t>Kiran</w:t>
      </w:r>
      <w:proofErr w:type="spellEnd"/>
      <w:r w:rsidRPr="00BD2ADF">
        <w:rPr>
          <w:rStyle w:val="Strong"/>
          <w:i/>
          <w:iCs/>
          <w:color w:val="000000"/>
        </w:rPr>
        <w:t xml:space="preserve"> </w:t>
      </w:r>
      <w:proofErr w:type="spellStart"/>
      <w:r w:rsidRPr="00BD2ADF">
        <w:rPr>
          <w:rStyle w:val="Strong"/>
          <w:i/>
          <w:iCs/>
          <w:color w:val="000000"/>
        </w:rPr>
        <w:t>Kondabagil</w:t>
      </w:r>
      <w:proofErr w:type="spellEnd"/>
      <w:r w:rsidRPr="00BD2ADF">
        <w:rPr>
          <w:rStyle w:val="Strong"/>
          <w:i/>
          <w:iCs/>
          <w:color w:val="000000"/>
        </w:rPr>
        <w:t>, Department of Biosciences and Bioengineering, IIT Bombay, Mumbai (</w:t>
      </w:r>
      <w:hyperlink r:id="rId6" w:history="1">
        <w:r w:rsidRPr="00BD2ADF">
          <w:rPr>
            <w:rStyle w:val="Hyperlink"/>
            <w:i/>
            <w:iCs/>
          </w:rPr>
          <w:t>kirankondabagil@iitb.ac.in)</w:t>
        </w:r>
      </w:hyperlink>
      <w:r w:rsidRPr="00BD2ADF">
        <w:rPr>
          <w:rStyle w:val="Emphasis"/>
          <w:color w:val="000000"/>
        </w:rPr>
        <w:t>}</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Pr="00BD2ADF" w:rsidRDefault="00BD2ADF" w:rsidP="00BD2ADF">
      <w:pPr>
        <w:pStyle w:val="NormalWeb"/>
        <w:shd w:val="clear" w:color="auto" w:fill="FFFFFF"/>
        <w:spacing w:before="0" w:beforeAutospacing="0" w:after="130" w:afterAutospacing="0"/>
        <w:jc w:val="both"/>
        <w:rPr>
          <w:color w:val="000000"/>
        </w:rPr>
      </w:pPr>
      <w:r w:rsidRPr="00BD2ADF">
        <w:rPr>
          <w:color w:val="000000"/>
        </w:rPr>
        <w:t>The projects were selected after peer-review and assessment by a Special Expert Committee for CoVID-19 projects.</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Pr="00BD2ADF" w:rsidRDefault="00BD2ADF" w:rsidP="00BD2ADF">
      <w:pPr>
        <w:pStyle w:val="NormalWeb"/>
        <w:shd w:val="clear" w:color="auto" w:fill="FFFFFF"/>
        <w:spacing w:before="0" w:beforeAutospacing="0" w:after="130" w:afterAutospacing="0"/>
        <w:rPr>
          <w:rStyle w:val="Emphasis"/>
          <w:b/>
          <w:bCs/>
          <w:color w:val="000000"/>
        </w:rPr>
      </w:pPr>
      <w:r w:rsidRPr="00BD2ADF">
        <w:rPr>
          <w:rStyle w:val="Emphasis"/>
          <w:b/>
          <w:bCs/>
          <w:color w:val="000000"/>
        </w:rPr>
        <w:t>{You could contact the undersigned for more information concerning CoVID-19 R&amp;D efforts of DST-SERB:</w:t>
      </w:r>
    </w:p>
    <w:p w:rsidR="00BD2ADF" w:rsidRPr="00BD2ADF" w:rsidRDefault="00BD2ADF" w:rsidP="00BD2ADF">
      <w:pPr>
        <w:pStyle w:val="NormalWeb"/>
        <w:shd w:val="clear" w:color="auto" w:fill="FFFFFF"/>
        <w:spacing w:before="0" w:beforeAutospacing="0" w:after="130" w:afterAutospacing="0"/>
        <w:jc w:val="both"/>
        <w:rPr>
          <w:color w:val="333333"/>
        </w:rPr>
      </w:pPr>
    </w:p>
    <w:p w:rsidR="00BD2ADF" w:rsidRPr="00BD2ADF" w:rsidRDefault="00BD2ADF" w:rsidP="00BD2ADF">
      <w:pPr>
        <w:pStyle w:val="NormalWeb"/>
        <w:shd w:val="clear" w:color="auto" w:fill="FFFFFF"/>
        <w:spacing w:before="0" w:beforeAutospacing="0" w:after="130" w:afterAutospacing="0"/>
        <w:jc w:val="both"/>
        <w:rPr>
          <w:color w:val="333333"/>
        </w:rPr>
      </w:pPr>
      <w:r w:rsidRPr="00BD2ADF">
        <w:rPr>
          <w:rStyle w:val="Emphasis"/>
          <w:b/>
          <w:bCs/>
          <w:color w:val="000000"/>
        </w:rPr>
        <w:t xml:space="preserve">Prof </w:t>
      </w:r>
      <w:proofErr w:type="spellStart"/>
      <w:r w:rsidRPr="00BD2ADF">
        <w:rPr>
          <w:rStyle w:val="Emphasis"/>
          <w:b/>
          <w:bCs/>
          <w:color w:val="000000"/>
        </w:rPr>
        <w:t>Sandeep</w:t>
      </w:r>
      <w:proofErr w:type="spellEnd"/>
      <w:r w:rsidRPr="00BD2ADF">
        <w:rPr>
          <w:rStyle w:val="Emphasis"/>
          <w:b/>
          <w:bCs/>
          <w:color w:val="000000"/>
        </w:rPr>
        <w:t xml:space="preserve"> </w:t>
      </w:r>
      <w:proofErr w:type="spellStart"/>
      <w:r w:rsidRPr="00BD2ADF">
        <w:rPr>
          <w:rStyle w:val="Emphasis"/>
          <w:b/>
          <w:bCs/>
          <w:color w:val="000000"/>
        </w:rPr>
        <w:t>Verma</w:t>
      </w:r>
      <w:proofErr w:type="spellEnd"/>
      <w:r w:rsidRPr="00BD2ADF">
        <w:rPr>
          <w:rStyle w:val="Emphasis"/>
          <w:b/>
          <w:bCs/>
          <w:color w:val="000000"/>
        </w:rPr>
        <w:t>, Secretary, Science and Engineering Research Board</w:t>
      </w:r>
    </w:p>
    <w:p w:rsidR="00BD2ADF" w:rsidRPr="00BD2ADF" w:rsidRDefault="00BD2ADF" w:rsidP="00BD2ADF">
      <w:pPr>
        <w:pStyle w:val="NormalWeb"/>
        <w:shd w:val="clear" w:color="auto" w:fill="FFFFFF"/>
        <w:spacing w:before="0" w:beforeAutospacing="0" w:after="130" w:afterAutospacing="0"/>
        <w:jc w:val="both"/>
        <w:rPr>
          <w:color w:val="333333"/>
        </w:rPr>
      </w:pPr>
      <w:r w:rsidRPr="00BD2ADF">
        <w:rPr>
          <w:rStyle w:val="Emphasis"/>
          <w:b/>
          <w:bCs/>
          <w:color w:val="000000"/>
        </w:rPr>
        <w:t>Email: secretary@serb.gov.in}</w:t>
      </w:r>
    </w:p>
    <w:p w:rsidR="00BD2ADF" w:rsidRDefault="00BD2ADF" w:rsidP="00BD2ADF">
      <w:pPr>
        <w:spacing w:after="160" w:line="259" w:lineRule="auto"/>
        <w:rPr>
          <w:b/>
          <w:color w:val="244061" w:themeColor="accent1" w:themeShade="80"/>
          <w:sz w:val="24"/>
          <w:szCs w:val="24"/>
        </w:rPr>
      </w:pPr>
    </w:p>
    <w:p w:rsidR="00BD2ADF" w:rsidRDefault="00BD2ADF" w:rsidP="00BD2ADF">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BD2ADF" w:rsidRDefault="00BD2ADF" w:rsidP="00BD2ADF">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BD2ADF" w:rsidRPr="00351BDC" w:rsidRDefault="00BD2ADF" w:rsidP="00BD2ADF">
      <w:pPr>
        <w:pStyle w:val="NormalWeb"/>
        <w:shd w:val="clear" w:color="auto" w:fill="FFFFFF"/>
        <w:spacing w:before="0" w:beforeAutospacing="0" w:after="150" w:afterAutospacing="0"/>
        <w:jc w:val="both"/>
        <w:rPr>
          <w:color w:val="000000"/>
        </w:rPr>
      </w:pPr>
      <w:r w:rsidRPr="00BD2ADF">
        <w:rPr>
          <w:color w:val="000000"/>
        </w:rPr>
        <w:t>Press Information Bureau</w:t>
      </w:r>
      <w:r w:rsidRPr="001D639A">
        <w:rPr>
          <w:color w:val="000000"/>
        </w:rPr>
        <w:t xml:space="preserve">, </w:t>
      </w:r>
      <w:r>
        <w:rPr>
          <w:color w:val="000000"/>
        </w:rPr>
        <w:t>02 April,</w:t>
      </w:r>
      <w:r w:rsidRPr="001D639A">
        <w:rPr>
          <w:color w:val="000000"/>
        </w:rPr>
        <w:t xml:space="preserve"> 2020</w:t>
      </w:r>
    </w:p>
    <w:p w:rsidR="00BD2ADF" w:rsidRPr="00BD2ADF" w:rsidRDefault="00BD2ADF" w:rsidP="00BD2ADF">
      <w:pPr>
        <w:spacing w:after="160" w:line="259" w:lineRule="auto"/>
        <w:rPr>
          <w:b/>
          <w:color w:val="244061" w:themeColor="accent1" w:themeShade="80"/>
          <w:sz w:val="24"/>
          <w:szCs w:val="24"/>
        </w:rPr>
      </w:pPr>
    </w:p>
    <w:p w:rsidR="00BD2ADF" w:rsidRDefault="00BD2ADF"/>
    <w:sectPr w:rsidR="00BD2ADF" w:rsidSect="00BD2ADF">
      <w:pgSz w:w="12240" w:h="15840"/>
      <w:pgMar w:top="14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BD2ADF"/>
    <w:rsid w:val="00B21517"/>
    <w:rsid w:val="00BD2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ADF"/>
    <w:rPr>
      <w:color w:val="0000FF" w:themeColor="hyperlink"/>
      <w:u w:val="single"/>
    </w:rPr>
  </w:style>
  <w:style w:type="paragraph" w:styleId="NormalWeb">
    <w:name w:val="Normal (Web)"/>
    <w:basedOn w:val="Normal"/>
    <w:uiPriority w:val="99"/>
    <w:unhideWhenUsed/>
    <w:rsid w:val="00BD2A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ADF"/>
    <w:rPr>
      <w:b/>
      <w:bCs/>
    </w:rPr>
  </w:style>
  <w:style w:type="character" w:styleId="Emphasis">
    <w:name w:val="Emphasis"/>
    <w:basedOn w:val="DefaultParagraphFont"/>
    <w:uiPriority w:val="20"/>
    <w:qFormat/>
    <w:rsid w:val="00BD2ADF"/>
    <w:rPr>
      <w:i/>
      <w:iCs/>
    </w:rPr>
  </w:style>
</w:styles>
</file>

<file path=word/webSettings.xml><?xml version="1.0" encoding="utf-8"?>
<w:webSettings xmlns:r="http://schemas.openxmlformats.org/officeDocument/2006/relationships" xmlns:w="http://schemas.openxmlformats.org/wordprocessingml/2006/main">
  <w:divs>
    <w:div w:id="12239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ankondabagil@iitb.ac.in)" TargetMode="External"/><Relationship Id="rId5" Type="http://schemas.openxmlformats.org/officeDocument/2006/relationships/hyperlink" Target="mailto:bsbutola@iitd.ac.in)" TargetMode="External"/><Relationship Id="rId4" Type="http://schemas.openxmlformats.org/officeDocument/2006/relationships/hyperlink" Target="mailto:sanjeeva@iitb.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629</Words>
  <Characters>3589</Characters>
  <Application>Microsoft Office Word</Application>
  <DocSecurity>0</DocSecurity>
  <Lines>29</Lines>
  <Paragraphs>8</Paragraphs>
  <ScaleCrop>false</ScaleCrop>
  <Company>HP</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2020-04-08T05:37:00Z</dcterms:created>
  <dcterms:modified xsi:type="dcterms:W3CDTF">2020-04-08T05:44:00Z</dcterms:modified>
</cp:coreProperties>
</file>