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F9" w:rsidRPr="00F030F9" w:rsidRDefault="00F030F9" w:rsidP="00F030F9">
      <w:pPr>
        <w:shd w:val="clear" w:color="auto" w:fill="FFFFFF"/>
        <w:spacing w:before="300" w:after="150" w:line="240" w:lineRule="auto"/>
        <w:outlineLvl w:val="1"/>
        <w:rPr>
          <w:rFonts w:cstheme="minorHAnsi"/>
          <w:b/>
          <w:color w:val="244061" w:themeColor="accent1" w:themeShade="80"/>
          <w:sz w:val="24"/>
          <w:szCs w:val="24"/>
          <w:lang w:val="en-IN"/>
        </w:rPr>
      </w:pPr>
      <w:r w:rsidRPr="00F030F9">
        <w:rPr>
          <w:rFonts w:cstheme="minorHAnsi"/>
          <w:b/>
          <w:color w:val="244061" w:themeColor="accent1" w:themeShade="80"/>
          <w:sz w:val="24"/>
          <w:szCs w:val="24"/>
          <w:lang w:val="en-IN"/>
        </w:rPr>
        <w:t xml:space="preserve">DST-SERB supports study for identification of structure-based potential </w:t>
      </w:r>
      <w:proofErr w:type="spellStart"/>
      <w:r w:rsidRPr="00F030F9">
        <w:rPr>
          <w:rFonts w:cstheme="minorHAnsi"/>
          <w:b/>
          <w:color w:val="244061" w:themeColor="accent1" w:themeShade="80"/>
          <w:sz w:val="24"/>
          <w:szCs w:val="24"/>
          <w:lang w:val="en-IN"/>
        </w:rPr>
        <w:t>antivirals</w:t>
      </w:r>
      <w:proofErr w:type="spellEnd"/>
      <w:r w:rsidRPr="00F030F9">
        <w:rPr>
          <w:rFonts w:cstheme="minorHAnsi"/>
          <w:b/>
          <w:color w:val="244061" w:themeColor="accent1" w:themeShade="80"/>
          <w:sz w:val="24"/>
          <w:szCs w:val="24"/>
          <w:lang w:val="en-IN"/>
        </w:rPr>
        <w:t xml:space="preserve"> against COVID 19</w:t>
      </w:r>
    </w:p>
    <w:p w:rsidR="00162F41" w:rsidRDefault="00162F41"/>
    <w:p w:rsidR="00F030F9" w:rsidRPr="00323331" w:rsidRDefault="00F030F9" w:rsidP="00F030F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shd w:val="clear" w:color="auto" w:fill="FFFFFF"/>
        </w:rPr>
        <w:t xml:space="preserve">The Science and Engineering Research Board (SERB) </w:t>
      </w:r>
      <w:proofErr w:type="spellStart"/>
      <w:r w:rsidRPr="00323331">
        <w:rPr>
          <w:rFonts w:asciiTheme="minorHAnsi" w:hAnsiTheme="minorHAnsi" w:cstheme="minorHAnsi"/>
          <w:color w:val="000000" w:themeColor="text1"/>
          <w:shd w:val="clear" w:color="auto" w:fill="FFFFFF"/>
        </w:rPr>
        <w:t>underDepartment</w:t>
      </w:r>
      <w:proofErr w:type="spellEnd"/>
      <w:r w:rsidRPr="00323331">
        <w:rPr>
          <w:rFonts w:asciiTheme="minorHAnsi" w:hAnsiTheme="minorHAnsi" w:cstheme="minorHAnsi"/>
          <w:color w:val="000000" w:themeColor="text1"/>
          <w:shd w:val="clear" w:color="auto" w:fill="FFFFFF"/>
        </w:rPr>
        <w:t xml:space="preserve"> of Science &amp; Technology (DST) has recently supported a proposed study by Prof. </w:t>
      </w:r>
      <w:proofErr w:type="spellStart"/>
      <w:r w:rsidRPr="00323331">
        <w:rPr>
          <w:rFonts w:asciiTheme="minorHAnsi" w:hAnsiTheme="minorHAnsi" w:cstheme="minorHAnsi"/>
          <w:color w:val="000000" w:themeColor="text1"/>
          <w:shd w:val="clear" w:color="auto" w:fill="FFFFFF"/>
        </w:rPr>
        <w:t>Pravindra</w:t>
      </w:r>
      <w:proofErr w:type="spellEnd"/>
      <w:r w:rsidRPr="00323331">
        <w:rPr>
          <w:rFonts w:asciiTheme="minorHAnsi" w:hAnsiTheme="minorHAnsi" w:cstheme="minorHAnsi"/>
          <w:color w:val="000000" w:themeColor="text1"/>
          <w:shd w:val="clear" w:color="auto" w:fill="FFFFFF"/>
        </w:rPr>
        <w:t xml:space="preserve"> Kumar from IIT- </w:t>
      </w:r>
      <w:proofErr w:type="spellStart"/>
      <w:r w:rsidRPr="00323331">
        <w:rPr>
          <w:rFonts w:asciiTheme="minorHAnsi" w:hAnsiTheme="minorHAnsi" w:cstheme="minorHAnsi"/>
          <w:color w:val="000000" w:themeColor="text1"/>
          <w:shd w:val="clear" w:color="auto" w:fill="FFFFFF"/>
        </w:rPr>
        <w:t>Roorkee</w:t>
      </w:r>
      <w:proofErr w:type="spellEnd"/>
      <w:r w:rsidRPr="00323331">
        <w:rPr>
          <w:rFonts w:asciiTheme="minorHAnsi" w:hAnsiTheme="minorHAnsi" w:cstheme="minorHAnsi"/>
          <w:color w:val="000000" w:themeColor="text1"/>
          <w:shd w:val="clear" w:color="auto" w:fill="FFFFFF"/>
        </w:rPr>
        <w:t xml:space="preserve"> for identification of structure-based potential </w:t>
      </w:r>
      <w:proofErr w:type="spellStart"/>
      <w:r w:rsidRPr="00323331">
        <w:rPr>
          <w:rFonts w:asciiTheme="minorHAnsi" w:hAnsiTheme="minorHAnsi" w:cstheme="minorHAnsi"/>
          <w:color w:val="000000" w:themeColor="text1"/>
          <w:shd w:val="clear" w:color="auto" w:fill="FFFFFF"/>
        </w:rPr>
        <w:t>antivirals</w:t>
      </w:r>
      <w:proofErr w:type="spellEnd"/>
      <w:r w:rsidRPr="00323331">
        <w:rPr>
          <w:rFonts w:asciiTheme="minorHAnsi" w:hAnsiTheme="minorHAnsi" w:cstheme="minorHAnsi"/>
          <w:color w:val="000000" w:themeColor="text1"/>
          <w:shd w:val="clear" w:color="auto" w:fill="FFFFFF"/>
        </w:rPr>
        <w:t xml:space="preserve"> against SARS-CoV2. </w:t>
      </w:r>
    </w:p>
    <w:p w:rsidR="00F030F9" w:rsidRPr="00323331" w:rsidRDefault="00F030F9" w:rsidP="00F030F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 </w:t>
      </w:r>
    </w:p>
    <w:p w:rsidR="00F030F9" w:rsidRPr="00323331" w:rsidRDefault="00F030F9" w:rsidP="00F030F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The study to be funded under</w:t>
      </w:r>
      <w:r w:rsidRPr="00323331">
        <w:rPr>
          <w:rFonts w:asciiTheme="minorHAnsi" w:hAnsiTheme="minorHAnsi" w:cstheme="minorHAnsi"/>
          <w:color w:val="000000" w:themeColor="text1"/>
          <w:shd w:val="clear" w:color="auto" w:fill="FFFFFF"/>
        </w:rPr>
        <w:t> Intensification of Research in High Priority areas (IRHPA) will search for</w:t>
      </w:r>
      <w:r w:rsidRPr="00323331">
        <w:rPr>
          <w:rFonts w:asciiTheme="minorHAnsi" w:hAnsiTheme="minorHAnsi" w:cstheme="minorHAnsi"/>
          <w:color w:val="000000" w:themeColor="text1"/>
        </w:rPr>
        <w:t> small molecule inhibitors targeting some of the most important viral replication enzymes. These enzymes are viral proteases (</w:t>
      </w:r>
      <w:proofErr w:type="spellStart"/>
      <w:r w:rsidRPr="00323331">
        <w:rPr>
          <w:rFonts w:asciiTheme="minorHAnsi" w:hAnsiTheme="minorHAnsi" w:cstheme="minorHAnsi"/>
          <w:color w:val="000000" w:themeColor="text1"/>
        </w:rPr>
        <w:t>papain</w:t>
      </w:r>
      <w:proofErr w:type="spellEnd"/>
      <w:r w:rsidRPr="00323331">
        <w:rPr>
          <w:rFonts w:asciiTheme="minorHAnsi" w:hAnsiTheme="minorHAnsi" w:cstheme="minorHAnsi"/>
          <w:color w:val="000000" w:themeColor="text1"/>
        </w:rPr>
        <w:t>-like protease &amp; 3CLprotease), RNA dependent RNA polymerase (nsp12), and the </w:t>
      </w:r>
      <w:proofErr w:type="spellStart"/>
      <w:r w:rsidRPr="00323331">
        <w:rPr>
          <w:rFonts w:asciiTheme="minorHAnsi" w:hAnsiTheme="minorHAnsi" w:cstheme="minorHAnsi"/>
          <w:color w:val="000000" w:themeColor="text1"/>
          <w:shd w:val="clear" w:color="auto" w:fill="FFFFFF"/>
        </w:rPr>
        <w:t>Methyltransferase</w:t>
      </w:r>
      <w:proofErr w:type="spellEnd"/>
      <w:r w:rsidRPr="00323331">
        <w:rPr>
          <w:rFonts w:asciiTheme="minorHAnsi" w:hAnsiTheme="minorHAnsi" w:cstheme="minorHAnsi"/>
          <w:color w:val="000000" w:themeColor="text1"/>
        </w:rPr>
        <w:t xml:space="preserve"> or </w:t>
      </w:r>
      <w:proofErr w:type="spellStart"/>
      <w:r w:rsidRPr="00323331">
        <w:rPr>
          <w:rFonts w:asciiTheme="minorHAnsi" w:hAnsiTheme="minorHAnsi" w:cstheme="minorHAnsi"/>
          <w:color w:val="000000" w:themeColor="text1"/>
        </w:rPr>
        <w:t>MTase</w:t>
      </w:r>
      <w:proofErr w:type="spellEnd"/>
      <w:r w:rsidRPr="00323331">
        <w:rPr>
          <w:rFonts w:asciiTheme="minorHAnsi" w:hAnsiTheme="minorHAnsi" w:cstheme="minorHAnsi"/>
          <w:color w:val="000000" w:themeColor="text1"/>
        </w:rPr>
        <w:t xml:space="preserve"> (nsp14).Viral proteases, which are </w:t>
      </w:r>
      <w:r w:rsidRPr="00323331">
        <w:rPr>
          <w:rFonts w:asciiTheme="minorHAnsi" w:hAnsiTheme="minorHAnsi" w:cstheme="minorHAnsi"/>
          <w:color w:val="000000" w:themeColor="text1"/>
          <w:shd w:val="clear" w:color="auto" w:fill="FFFFFF"/>
        </w:rPr>
        <w:t>enzymes encoded by the genetic material (DNA or RNA) of viral pathogens, catalyze the cleavage of specific peptide bonds in cellular proteins.</w:t>
      </w:r>
    </w:p>
    <w:p w:rsidR="00F030F9" w:rsidRPr="00323331" w:rsidRDefault="00F030F9" w:rsidP="00F030F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 </w:t>
      </w:r>
    </w:p>
    <w:p w:rsidR="00F030F9" w:rsidRPr="00323331" w:rsidRDefault="00F030F9" w:rsidP="00F030F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 xml:space="preserve">In this study, a computer-based high throughput virtual screening approach will be used to identify antiviral molecules from different compound libraries that will be experimentally validated for antiviral potential. The collaborators Dr. </w:t>
      </w:r>
      <w:proofErr w:type="spellStart"/>
      <w:r w:rsidRPr="00323331">
        <w:rPr>
          <w:rFonts w:asciiTheme="minorHAnsi" w:hAnsiTheme="minorHAnsi" w:cstheme="minorHAnsi"/>
          <w:color w:val="000000" w:themeColor="text1"/>
        </w:rPr>
        <w:t>ShaillyTomar</w:t>
      </w:r>
      <w:proofErr w:type="spellEnd"/>
      <w:r w:rsidRPr="00323331">
        <w:rPr>
          <w:rFonts w:asciiTheme="minorHAnsi" w:hAnsiTheme="minorHAnsi" w:cstheme="minorHAnsi"/>
          <w:color w:val="000000" w:themeColor="text1"/>
        </w:rPr>
        <w:t xml:space="preserve"> from IIT </w:t>
      </w:r>
      <w:proofErr w:type="spellStart"/>
      <w:r w:rsidRPr="00323331">
        <w:rPr>
          <w:rFonts w:asciiTheme="minorHAnsi" w:hAnsiTheme="minorHAnsi" w:cstheme="minorHAnsi"/>
          <w:color w:val="000000" w:themeColor="text1"/>
        </w:rPr>
        <w:t>Roorkee</w:t>
      </w:r>
      <w:proofErr w:type="spellEnd"/>
      <w:r w:rsidRPr="00323331">
        <w:rPr>
          <w:rFonts w:asciiTheme="minorHAnsi" w:hAnsiTheme="minorHAnsi" w:cstheme="minorHAnsi"/>
          <w:color w:val="000000" w:themeColor="text1"/>
        </w:rPr>
        <w:t xml:space="preserve"> and Dr. </w:t>
      </w:r>
      <w:proofErr w:type="spellStart"/>
      <w:r w:rsidRPr="00323331">
        <w:rPr>
          <w:rFonts w:asciiTheme="minorHAnsi" w:hAnsiTheme="minorHAnsi" w:cstheme="minorHAnsi"/>
          <w:color w:val="000000" w:themeColor="text1"/>
        </w:rPr>
        <w:t>Gaurav</w:t>
      </w:r>
      <w:proofErr w:type="spellEnd"/>
      <w:r w:rsidRPr="00323331">
        <w:rPr>
          <w:rFonts w:asciiTheme="minorHAnsi" w:hAnsiTheme="minorHAnsi" w:cstheme="minorHAnsi"/>
          <w:color w:val="000000" w:themeColor="text1"/>
        </w:rPr>
        <w:t xml:space="preserve"> Sharma from Indian Veterinary Research Institute (IVRI), Bareilly, will help in experimental testing and evaluation of the antiviral efficacy of the identified antiviral molecules against SARS-CoV-2 virus.</w:t>
      </w:r>
    </w:p>
    <w:p w:rsidR="00F030F9" w:rsidRPr="00323331" w:rsidRDefault="00F030F9" w:rsidP="00F030F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 </w:t>
      </w:r>
    </w:p>
    <w:p w:rsidR="00F030F9" w:rsidRPr="00323331" w:rsidRDefault="00F030F9" w:rsidP="00F030F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As a preliminary work, the investigators have already performed the </w:t>
      </w:r>
      <w:r w:rsidRPr="00323331">
        <w:rPr>
          <w:rStyle w:val="Emphasis"/>
          <w:rFonts w:asciiTheme="minorHAnsi" w:hAnsiTheme="minorHAnsi" w:cstheme="minorHAnsi"/>
          <w:color w:val="000000" w:themeColor="text1"/>
        </w:rPr>
        <w:t xml:space="preserve">in </w:t>
      </w:r>
      <w:proofErr w:type="spellStart"/>
      <w:r w:rsidRPr="00323331">
        <w:rPr>
          <w:rStyle w:val="Emphasis"/>
          <w:rFonts w:asciiTheme="minorHAnsi" w:hAnsiTheme="minorHAnsi" w:cstheme="minorHAnsi"/>
          <w:color w:val="000000" w:themeColor="text1"/>
        </w:rPr>
        <w:t>silico</w:t>
      </w:r>
      <w:proofErr w:type="spellEnd"/>
      <w:r w:rsidRPr="00323331">
        <w:rPr>
          <w:rFonts w:asciiTheme="minorHAnsi" w:hAnsiTheme="minorHAnsi" w:cstheme="minorHAnsi"/>
          <w:color w:val="000000" w:themeColor="text1"/>
        </w:rPr>
        <w:t xml:space="preserve"> work by high-throughput virtual screening approach to examine the binding affinity of FDA approved drugs targeting the viral protease </w:t>
      </w:r>
      <w:proofErr w:type="spellStart"/>
      <w:r w:rsidRPr="00323331">
        <w:rPr>
          <w:rFonts w:asciiTheme="minorHAnsi" w:hAnsiTheme="minorHAnsi" w:cstheme="minorHAnsi"/>
          <w:color w:val="000000" w:themeColor="text1"/>
        </w:rPr>
        <w:t>Mpro</w:t>
      </w:r>
      <w:proofErr w:type="spellEnd"/>
      <w:r w:rsidRPr="00323331">
        <w:rPr>
          <w:rFonts w:asciiTheme="minorHAnsi" w:hAnsiTheme="minorHAnsi" w:cstheme="minorHAnsi"/>
          <w:color w:val="000000" w:themeColor="text1"/>
        </w:rPr>
        <w:t>.</w:t>
      </w:r>
    </w:p>
    <w:p w:rsidR="00F030F9" w:rsidRPr="00F030F9" w:rsidRDefault="00F030F9" w:rsidP="00F030F9">
      <w:pPr>
        <w:pStyle w:val="NormalWeb"/>
        <w:shd w:val="clear" w:color="auto" w:fill="FFFFFF"/>
        <w:spacing w:before="0" w:beforeAutospacing="0" w:after="150" w:afterAutospacing="0"/>
        <w:jc w:val="both"/>
        <w:rPr>
          <w:rFonts w:asciiTheme="minorHAnsi" w:hAnsiTheme="minorHAnsi" w:cstheme="minorHAnsi"/>
          <w:color w:val="333333"/>
        </w:rPr>
      </w:pPr>
      <w:r w:rsidRPr="00F030F9">
        <w:rPr>
          <w:rFonts w:asciiTheme="minorHAnsi" w:hAnsiTheme="minorHAnsi" w:cstheme="minorHAnsi"/>
          <w:color w:val="333333"/>
        </w:rPr>
        <w:t> </w:t>
      </w:r>
    </w:p>
    <w:p w:rsidR="00F030F9" w:rsidRPr="00F030F9" w:rsidRDefault="00F030F9" w:rsidP="00323331">
      <w:pPr>
        <w:pStyle w:val="NormalWeb"/>
        <w:shd w:val="clear" w:color="auto" w:fill="FFFFFF"/>
        <w:spacing w:before="0" w:beforeAutospacing="0" w:after="150" w:afterAutospacing="0"/>
        <w:jc w:val="center"/>
        <w:rPr>
          <w:rFonts w:asciiTheme="minorHAnsi" w:hAnsiTheme="minorHAnsi" w:cstheme="minorHAnsi"/>
          <w:color w:val="333333"/>
        </w:rPr>
      </w:pPr>
      <w:r w:rsidRPr="00F030F9">
        <w:rPr>
          <w:rFonts w:asciiTheme="minorHAnsi" w:hAnsiTheme="minorHAnsi" w:cstheme="minorHAnsi"/>
          <w:noProof/>
          <w:color w:val="333333"/>
        </w:rPr>
        <w:drawing>
          <wp:inline distT="0" distB="0" distL="0" distR="0">
            <wp:extent cx="3467100" cy="1876425"/>
            <wp:effectExtent l="19050" t="0" r="0" b="0"/>
            <wp:docPr id="1" name="Picture 1" descr="http://164.100.117.97/WriteReadData/userfiles/image/image001TYJ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TYJZ.gif"/>
                    <pic:cNvPicPr>
                      <a:picLocks noChangeAspect="1" noChangeArrowheads="1"/>
                    </pic:cNvPicPr>
                  </pic:nvPicPr>
                  <pic:blipFill>
                    <a:blip r:embed="rId4"/>
                    <a:srcRect/>
                    <a:stretch>
                      <a:fillRect/>
                    </a:stretch>
                  </pic:blipFill>
                  <pic:spPr bwMode="auto">
                    <a:xfrm>
                      <a:off x="0" y="0"/>
                      <a:ext cx="3467100" cy="1876425"/>
                    </a:xfrm>
                    <a:prstGeom prst="rect">
                      <a:avLst/>
                    </a:prstGeom>
                    <a:noFill/>
                    <a:ln w="9525">
                      <a:noFill/>
                      <a:miter lim="800000"/>
                      <a:headEnd/>
                      <a:tailEnd/>
                    </a:ln>
                  </pic:spPr>
                </pic:pic>
              </a:graphicData>
            </a:graphic>
          </wp:inline>
        </w:drawing>
      </w:r>
    </w:p>
    <w:p w:rsidR="00F030F9" w:rsidRPr="00323331" w:rsidRDefault="00F030F9" w:rsidP="00F030F9">
      <w:pPr>
        <w:pStyle w:val="NormalWeb"/>
        <w:shd w:val="clear" w:color="auto" w:fill="FFFFFF"/>
        <w:spacing w:before="0" w:beforeAutospacing="0" w:after="150" w:afterAutospacing="0"/>
        <w:rPr>
          <w:rFonts w:asciiTheme="minorHAnsi" w:hAnsiTheme="minorHAnsi" w:cstheme="minorHAnsi"/>
          <w:color w:val="000000" w:themeColor="text1"/>
        </w:rPr>
      </w:pPr>
      <w:r w:rsidRPr="00F030F9">
        <w:rPr>
          <w:rFonts w:asciiTheme="minorHAnsi" w:hAnsiTheme="minorHAnsi" w:cstheme="minorHAnsi"/>
          <w:color w:val="333333"/>
        </w:rPr>
        <w:t>  </w:t>
      </w:r>
      <w:r w:rsidRPr="00323331">
        <w:rPr>
          <w:rStyle w:val="Emphasis"/>
          <w:rFonts w:asciiTheme="minorHAnsi" w:hAnsiTheme="minorHAnsi" w:cstheme="minorHAnsi"/>
          <w:color w:val="000000" w:themeColor="text1"/>
        </w:rPr>
        <w:t xml:space="preserve">Figure: Three-dimensional structure focusing on the </w:t>
      </w:r>
      <w:proofErr w:type="spellStart"/>
      <w:r w:rsidRPr="00323331">
        <w:rPr>
          <w:rStyle w:val="Emphasis"/>
          <w:rFonts w:asciiTheme="minorHAnsi" w:hAnsiTheme="minorHAnsi" w:cstheme="minorHAnsi"/>
          <w:color w:val="000000" w:themeColor="text1"/>
        </w:rPr>
        <w:t>Mpro</w:t>
      </w:r>
      <w:proofErr w:type="spellEnd"/>
      <w:r w:rsidRPr="00323331">
        <w:rPr>
          <w:rStyle w:val="Emphasis"/>
          <w:rFonts w:asciiTheme="minorHAnsi" w:hAnsiTheme="minorHAnsi" w:cstheme="minorHAnsi"/>
          <w:color w:val="000000" w:themeColor="text1"/>
        </w:rPr>
        <w:t xml:space="preserve"> active site. The substrate peptide (black color) is shown </w:t>
      </w:r>
      <w:proofErr w:type="gramStart"/>
      <w:r w:rsidRPr="00323331">
        <w:rPr>
          <w:rStyle w:val="Emphasis"/>
          <w:rFonts w:asciiTheme="minorHAnsi" w:hAnsiTheme="minorHAnsi" w:cstheme="minorHAnsi"/>
          <w:color w:val="000000" w:themeColor="text1"/>
        </w:rPr>
        <w:t>to</w:t>
      </w:r>
      <w:proofErr w:type="gramEnd"/>
      <w:r w:rsidRPr="00323331">
        <w:rPr>
          <w:rStyle w:val="Emphasis"/>
          <w:rFonts w:asciiTheme="minorHAnsi" w:hAnsiTheme="minorHAnsi" w:cstheme="minorHAnsi"/>
          <w:color w:val="000000" w:themeColor="text1"/>
        </w:rPr>
        <w:t xml:space="preserve"> bound at the active site.</w:t>
      </w:r>
    </w:p>
    <w:p w:rsidR="00F030F9" w:rsidRPr="00F030F9" w:rsidRDefault="00F030F9" w:rsidP="00F030F9">
      <w:pPr>
        <w:pStyle w:val="NormalWeb"/>
        <w:shd w:val="clear" w:color="auto" w:fill="FFFFFF"/>
        <w:spacing w:before="0" w:beforeAutospacing="0" w:after="150" w:afterAutospacing="0"/>
        <w:rPr>
          <w:rFonts w:asciiTheme="minorHAnsi" w:hAnsiTheme="minorHAnsi" w:cstheme="minorHAnsi"/>
          <w:color w:val="333333"/>
        </w:rPr>
      </w:pPr>
      <w:r w:rsidRPr="00F030F9">
        <w:rPr>
          <w:rFonts w:asciiTheme="minorHAnsi" w:hAnsiTheme="minorHAnsi" w:cstheme="minorHAnsi"/>
          <w:color w:val="333333"/>
        </w:rPr>
        <w:lastRenderedPageBreak/>
        <w:t> </w:t>
      </w:r>
    </w:p>
    <w:p w:rsidR="00F030F9" w:rsidRPr="00F030F9" w:rsidRDefault="00F030F9" w:rsidP="00F030F9">
      <w:pPr>
        <w:pStyle w:val="NormalWeb"/>
        <w:shd w:val="clear" w:color="auto" w:fill="FFFFFF"/>
        <w:spacing w:before="0" w:beforeAutospacing="0" w:after="150" w:afterAutospacing="0"/>
        <w:jc w:val="both"/>
        <w:rPr>
          <w:rFonts w:asciiTheme="minorHAnsi" w:hAnsiTheme="minorHAnsi" w:cstheme="minorHAnsi"/>
          <w:color w:val="333333"/>
        </w:rPr>
      </w:pPr>
      <w:r w:rsidRPr="00F030F9">
        <w:rPr>
          <w:rFonts w:asciiTheme="minorHAnsi" w:hAnsiTheme="minorHAnsi" w:cstheme="minorHAnsi"/>
          <w:color w:val="222222"/>
          <w:shd w:val="clear" w:color="auto" w:fill="FFFFFF"/>
        </w:rPr>
        <w:t>"The hunt for new drugs, including repurposed drug candidates, is getting a boost by </w:t>
      </w:r>
      <w:r w:rsidRPr="00F030F9">
        <w:rPr>
          <w:rStyle w:val="Emphasis"/>
          <w:rFonts w:asciiTheme="minorHAnsi" w:hAnsiTheme="minorHAnsi" w:cstheme="minorHAnsi"/>
          <w:color w:val="222222"/>
        </w:rPr>
        <w:t xml:space="preserve">in </w:t>
      </w:r>
      <w:proofErr w:type="spellStart"/>
      <w:r w:rsidRPr="00F030F9">
        <w:rPr>
          <w:rStyle w:val="Emphasis"/>
          <w:rFonts w:asciiTheme="minorHAnsi" w:hAnsiTheme="minorHAnsi" w:cstheme="minorHAnsi"/>
          <w:color w:val="222222"/>
        </w:rPr>
        <w:t>silico</w:t>
      </w:r>
      <w:proofErr w:type="spellEnd"/>
      <w:r w:rsidRPr="00F030F9">
        <w:rPr>
          <w:rFonts w:asciiTheme="minorHAnsi" w:hAnsiTheme="minorHAnsi" w:cstheme="minorHAnsi"/>
          <w:color w:val="222222"/>
        </w:rPr>
        <w:t> approaches, which allude to identifying the potential antiviral molecules based on computer simulation of their molecular structures. This approach is expected to be much faster and accurate in selection of potential drugs and vaccines for experimental and clinical testing.</w:t>
      </w:r>
      <w:proofErr w:type="gramStart"/>
      <w:r w:rsidRPr="00F030F9">
        <w:rPr>
          <w:rFonts w:asciiTheme="minorHAnsi" w:hAnsiTheme="minorHAnsi" w:cstheme="minorHAnsi"/>
          <w:color w:val="222222"/>
        </w:rPr>
        <w:t>",</w:t>
      </w:r>
      <w:proofErr w:type="gramEnd"/>
      <w:r w:rsidRPr="00F030F9">
        <w:rPr>
          <w:rFonts w:asciiTheme="minorHAnsi" w:hAnsiTheme="minorHAnsi" w:cstheme="minorHAnsi"/>
          <w:color w:val="222222"/>
        </w:rPr>
        <w:t xml:space="preserve"> said Prof </w:t>
      </w:r>
      <w:proofErr w:type="spellStart"/>
      <w:r w:rsidRPr="00F030F9">
        <w:rPr>
          <w:rFonts w:asciiTheme="minorHAnsi" w:hAnsiTheme="minorHAnsi" w:cstheme="minorHAnsi"/>
          <w:color w:val="222222"/>
        </w:rPr>
        <w:t>Ashutosh</w:t>
      </w:r>
      <w:proofErr w:type="spellEnd"/>
      <w:r w:rsidRPr="00F030F9">
        <w:rPr>
          <w:rFonts w:asciiTheme="minorHAnsi" w:hAnsiTheme="minorHAnsi" w:cstheme="minorHAnsi"/>
          <w:color w:val="222222"/>
        </w:rPr>
        <w:t xml:space="preserve"> Sharma, Secretary, DST.</w:t>
      </w:r>
    </w:p>
    <w:p w:rsidR="00F030F9" w:rsidRPr="00F030F9" w:rsidRDefault="00F030F9" w:rsidP="00F030F9">
      <w:pPr>
        <w:pStyle w:val="NormalWeb"/>
        <w:shd w:val="clear" w:color="auto" w:fill="FFFFFF"/>
        <w:spacing w:before="0" w:beforeAutospacing="0" w:after="150" w:afterAutospacing="0"/>
        <w:rPr>
          <w:rFonts w:asciiTheme="minorHAnsi" w:hAnsiTheme="minorHAnsi" w:cstheme="minorHAnsi"/>
          <w:color w:val="333333"/>
        </w:rPr>
      </w:pPr>
      <w:r w:rsidRPr="00F030F9">
        <w:rPr>
          <w:rFonts w:asciiTheme="minorHAnsi" w:hAnsiTheme="minorHAnsi" w:cstheme="minorHAnsi"/>
          <w:color w:val="333333"/>
        </w:rPr>
        <w:t> </w:t>
      </w:r>
    </w:p>
    <w:p w:rsidR="00F030F9" w:rsidRPr="00323331" w:rsidRDefault="00F030F9" w:rsidP="00323331">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SARS- CoV-2 is the etiological agent responsible for the global COVID-19 pandemic with high morbidity and mortality. Across the globe, the R&amp;D activities by various agencies were initiated towards the identification of clinically effective vaccine or specific antiviral drugs or drug repurposing strategies to combat the COVID-19 infections either in the form of prevention or treatment.</w:t>
      </w:r>
    </w:p>
    <w:p w:rsidR="00F030F9" w:rsidRPr="00323331" w:rsidRDefault="00F030F9" w:rsidP="00F030F9">
      <w:pPr>
        <w:pStyle w:val="NormalWeb"/>
        <w:shd w:val="clear" w:color="auto" w:fill="FFFFFF"/>
        <w:spacing w:before="0" w:beforeAutospacing="0" w:after="150" w:afterAutospacing="0"/>
        <w:rPr>
          <w:rFonts w:asciiTheme="minorHAnsi" w:hAnsiTheme="minorHAnsi" w:cstheme="minorHAnsi"/>
          <w:color w:val="000000" w:themeColor="text1"/>
        </w:rPr>
      </w:pPr>
      <w:r w:rsidRPr="00323331">
        <w:rPr>
          <w:rFonts w:asciiTheme="minorHAnsi" w:hAnsiTheme="minorHAnsi" w:cstheme="minorHAnsi"/>
          <w:color w:val="000000" w:themeColor="text1"/>
        </w:rPr>
        <w:t> </w:t>
      </w:r>
    </w:p>
    <w:p w:rsidR="00F030F9" w:rsidRPr="00323331" w:rsidRDefault="00F030F9" w:rsidP="00323331">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23331">
        <w:rPr>
          <w:rFonts w:asciiTheme="minorHAnsi" w:hAnsiTheme="minorHAnsi" w:cstheme="minorHAnsi"/>
          <w:color w:val="000000" w:themeColor="text1"/>
        </w:rPr>
        <w:t xml:space="preserve">Using structure-based approach for drug repurposing, this study would pave the way to identify the molecules that bind to </w:t>
      </w:r>
      <w:proofErr w:type="spellStart"/>
      <w:r w:rsidRPr="00323331">
        <w:rPr>
          <w:rFonts w:asciiTheme="minorHAnsi" w:hAnsiTheme="minorHAnsi" w:cstheme="minorHAnsi"/>
          <w:color w:val="000000" w:themeColor="text1"/>
        </w:rPr>
        <w:t>Mpro</w:t>
      </w:r>
      <w:proofErr w:type="spellEnd"/>
      <w:r w:rsidRPr="00323331">
        <w:rPr>
          <w:rFonts w:asciiTheme="minorHAnsi" w:hAnsiTheme="minorHAnsi" w:cstheme="minorHAnsi"/>
          <w:color w:val="000000" w:themeColor="text1"/>
        </w:rPr>
        <w:t xml:space="preserve"> active site, and their potential can be used as antiviral molecules against COVID-19.</w:t>
      </w:r>
    </w:p>
    <w:p w:rsidR="00F030F9" w:rsidRPr="00F030F9" w:rsidRDefault="00F030F9" w:rsidP="00F030F9">
      <w:pPr>
        <w:pStyle w:val="NormalWeb"/>
        <w:shd w:val="clear" w:color="auto" w:fill="FFFFFF"/>
        <w:spacing w:before="0" w:beforeAutospacing="0" w:after="150" w:afterAutospacing="0"/>
        <w:rPr>
          <w:rFonts w:asciiTheme="minorHAnsi" w:hAnsiTheme="minorHAnsi" w:cstheme="minorHAnsi"/>
          <w:color w:val="333333"/>
        </w:rPr>
      </w:pPr>
      <w:r w:rsidRPr="00F030F9">
        <w:rPr>
          <w:rFonts w:asciiTheme="minorHAnsi" w:hAnsiTheme="minorHAnsi" w:cstheme="minorHAnsi"/>
          <w:color w:val="333333"/>
        </w:rPr>
        <w:t> </w:t>
      </w:r>
    </w:p>
    <w:p w:rsidR="00F030F9" w:rsidRPr="00F030F9" w:rsidRDefault="00F030F9" w:rsidP="00F030F9">
      <w:pPr>
        <w:pStyle w:val="NormalWeb"/>
        <w:shd w:val="clear" w:color="auto" w:fill="FFFFFF"/>
        <w:spacing w:before="0" w:beforeAutospacing="0" w:after="150" w:afterAutospacing="0"/>
        <w:jc w:val="both"/>
        <w:rPr>
          <w:rFonts w:asciiTheme="minorHAnsi" w:hAnsiTheme="minorHAnsi" w:cstheme="minorHAnsi"/>
          <w:color w:val="333333"/>
        </w:rPr>
      </w:pPr>
      <w:r w:rsidRPr="00F030F9">
        <w:rPr>
          <w:rStyle w:val="Emphasis"/>
          <w:rFonts w:asciiTheme="minorHAnsi" w:hAnsiTheme="minorHAnsi" w:cstheme="minorHAnsi"/>
          <w:b/>
          <w:bCs/>
          <w:color w:val="000000"/>
        </w:rPr>
        <w:t>(For more detail, please contact </w:t>
      </w:r>
      <w:r w:rsidRPr="00F030F9">
        <w:rPr>
          <w:rStyle w:val="Emphasis"/>
          <w:rFonts w:asciiTheme="minorHAnsi" w:hAnsiTheme="minorHAnsi" w:cstheme="minorHAnsi"/>
          <w:b/>
          <w:bCs/>
          <w:color w:val="333333"/>
        </w:rPr>
        <w:t xml:space="preserve">Dr. </w:t>
      </w:r>
      <w:proofErr w:type="spellStart"/>
      <w:r w:rsidRPr="00F030F9">
        <w:rPr>
          <w:rStyle w:val="Emphasis"/>
          <w:rFonts w:asciiTheme="minorHAnsi" w:hAnsiTheme="minorHAnsi" w:cstheme="minorHAnsi"/>
          <w:b/>
          <w:bCs/>
          <w:color w:val="333333"/>
        </w:rPr>
        <w:t>Pravindra</w:t>
      </w:r>
      <w:proofErr w:type="spellEnd"/>
      <w:r w:rsidRPr="00F030F9">
        <w:rPr>
          <w:rStyle w:val="Emphasis"/>
          <w:rFonts w:asciiTheme="minorHAnsi" w:hAnsiTheme="minorHAnsi" w:cstheme="minorHAnsi"/>
          <w:b/>
          <w:bCs/>
          <w:color w:val="333333"/>
        </w:rPr>
        <w:t xml:space="preserve"> Kumar, Email id: pravshai@gmail.com)</w:t>
      </w:r>
      <w:r w:rsidRPr="00F030F9">
        <w:rPr>
          <w:rStyle w:val="Emphasis"/>
          <w:rFonts w:asciiTheme="minorHAnsi" w:hAnsiTheme="minorHAnsi" w:cstheme="minorHAnsi"/>
          <w:color w:val="333333"/>
        </w:rPr>
        <w:t>.</w:t>
      </w:r>
    </w:p>
    <w:p w:rsidR="00F030F9" w:rsidRDefault="00F030F9" w:rsidP="00F030F9">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F030F9" w:rsidRPr="0008036E" w:rsidRDefault="00F030F9" w:rsidP="00F030F9">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F030F9" w:rsidRPr="002822CE" w:rsidRDefault="00F030F9" w:rsidP="00F030F9">
      <w:pPr>
        <w:pStyle w:val="NormalWeb"/>
        <w:shd w:val="clear" w:color="auto" w:fill="FFFFFF"/>
        <w:spacing w:before="0" w:beforeAutospacing="0" w:after="136" w:afterAutospacing="0"/>
        <w:jc w:val="both"/>
        <w:rPr>
          <w:rFonts w:cstheme="minorHAnsi"/>
          <w:b/>
          <w:color w:val="244061" w:themeColor="accent1" w:themeShade="80"/>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27 </w:t>
      </w:r>
      <w:r w:rsidRPr="0008036E">
        <w:rPr>
          <w:rFonts w:asciiTheme="minorHAnsi" w:hAnsiTheme="minorHAnsi" w:cstheme="minorHAnsi"/>
          <w:color w:val="000000" w:themeColor="text1"/>
        </w:rPr>
        <w:t>May, 2020</w:t>
      </w:r>
    </w:p>
    <w:p w:rsidR="00F030F9" w:rsidRDefault="00F030F9"/>
    <w:sectPr w:rsidR="00F030F9" w:rsidSect="00323331">
      <w:pgSz w:w="12240" w:h="15840"/>
      <w:pgMar w:top="144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30F9"/>
    <w:rsid w:val="00162F41"/>
    <w:rsid w:val="00323331"/>
    <w:rsid w:val="00F03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41"/>
  </w:style>
  <w:style w:type="paragraph" w:styleId="Heading2">
    <w:name w:val="heading 2"/>
    <w:basedOn w:val="Normal"/>
    <w:link w:val="Heading2Char"/>
    <w:uiPriority w:val="9"/>
    <w:qFormat/>
    <w:rsid w:val="00F030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0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30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30F9"/>
    <w:rPr>
      <w:i/>
      <w:iCs/>
    </w:rPr>
  </w:style>
  <w:style w:type="paragraph" w:styleId="BalloonText">
    <w:name w:val="Balloon Text"/>
    <w:basedOn w:val="Normal"/>
    <w:link w:val="BalloonTextChar"/>
    <w:uiPriority w:val="99"/>
    <w:semiHidden/>
    <w:unhideWhenUsed/>
    <w:rsid w:val="00F0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302334">
      <w:bodyDiv w:val="1"/>
      <w:marLeft w:val="0"/>
      <w:marRight w:val="0"/>
      <w:marTop w:val="0"/>
      <w:marBottom w:val="0"/>
      <w:divBdr>
        <w:top w:val="none" w:sz="0" w:space="0" w:color="auto"/>
        <w:left w:val="none" w:sz="0" w:space="0" w:color="auto"/>
        <w:bottom w:val="none" w:sz="0" w:space="0" w:color="auto"/>
        <w:right w:val="none" w:sz="0" w:space="0" w:color="auto"/>
      </w:divBdr>
    </w:div>
    <w:div w:id="14220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2466</Characters>
  <Application>Microsoft Office Word</Application>
  <DocSecurity>0</DocSecurity>
  <Lines>20</Lines>
  <Paragraphs>5</Paragraphs>
  <ScaleCrop>false</ScaleCrop>
  <Company>HP</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2020-05-28T10:40:00Z</dcterms:created>
  <dcterms:modified xsi:type="dcterms:W3CDTF">2020-05-28T10:43:00Z</dcterms:modified>
</cp:coreProperties>
</file>