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EAF" w:rsidRPr="00936EAF" w:rsidRDefault="00936EAF" w:rsidP="00936EAF">
      <w:pPr>
        <w:pStyle w:val="Heading2"/>
        <w:shd w:val="clear" w:color="auto" w:fill="FFFFFF"/>
        <w:spacing w:before="240" w:beforeAutospacing="0" w:after="120" w:afterAutospacing="0"/>
        <w:rPr>
          <w:rFonts w:asciiTheme="minorHAnsi" w:hAnsiTheme="minorHAnsi" w:cstheme="minorHAnsi"/>
          <w:b w:val="0"/>
          <w:bCs w:val="0"/>
          <w:color w:val="333333"/>
          <w:sz w:val="24"/>
          <w:szCs w:val="24"/>
        </w:rPr>
      </w:pPr>
      <w:r w:rsidRPr="00936EAF">
        <w:rPr>
          <w:rFonts w:cstheme="minorHAnsi"/>
          <w:color w:val="365F91" w:themeColor="accent1" w:themeShade="BF"/>
          <w:sz w:val="24"/>
          <w:szCs w:val="24"/>
        </w:rPr>
        <w:t>NATMO publishes 4th updated version of its COVID 19 Dashboard</w:t>
      </w:r>
      <w:r w:rsidRPr="00936EAF">
        <w:rPr>
          <w:rFonts w:cstheme="minorHAnsi"/>
          <w:color w:val="365F91" w:themeColor="accent1" w:themeShade="BF"/>
          <w:sz w:val="24"/>
          <w:szCs w:val="24"/>
        </w:rPr>
        <w:br/>
      </w:r>
    </w:p>
    <w:p w:rsidR="00936EAF" w:rsidRDefault="00936EAF" w:rsidP="00936EAF">
      <w:pPr>
        <w:pStyle w:val="NormalWeb"/>
        <w:shd w:val="clear" w:color="auto" w:fill="FFFFFF"/>
        <w:spacing w:before="0" w:beforeAutospacing="0" w:after="120" w:afterAutospacing="0"/>
        <w:jc w:val="both"/>
        <w:rPr>
          <w:rFonts w:asciiTheme="minorHAnsi" w:hAnsiTheme="minorHAnsi" w:cstheme="minorHAnsi"/>
          <w:color w:val="333333"/>
          <w:shd w:val="clear" w:color="auto" w:fill="FFFFFF"/>
        </w:rPr>
      </w:pPr>
      <w:r w:rsidRPr="00936EAF">
        <w:rPr>
          <w:rStyle w:val="Strong"/>
          <w:rFonts w:asciiTheme="minorHAnsi" w:hAnsiTheme="minorHAnsi" w:cstheme="minorHAnsi"/>
          <w:color w:val="000000"/>
        </w:rPr>
        <w:t>National Atlas and Thematic Mapping Organization (NATMO)</w:t>
      </w:r>
      <w:r w:rsidRPr="00936EAF">
        <w:rPr>
          <w:rFonts w:asciiTheme="minorHAnsi" w:hAnsiTheme="minorHAnsi" w:cstheme="minorHAnsi"/>
          <w:color w:val="000000"/>
        </w:rPr>
        <w:t xml:space="preserve"> functioning as a subordinate department under the Department of Science &amp; Technology, Ministry of Science &amp; Technology, </w:t>
      </w:r>
      <w:proofErr w:type="gramStart"/>
      <w:r w:rsidRPr="00936EAF">
        <w:rPr>
          <w:rFonts w:asciiTheme="minorHAnsi" w:hAnsiTheme="minorHAnsi" w:cstheme="minorHAnsi"/>
          <w:color w:val="000000"/>
        </w:rPr>
        <w:t>Government</w:t>
      </w:r>
      <w:proofErr w:type="gramEnd"/>
      <w:r w:rsidRPr="00936EAF">
        <w:rPr>
          <w:rFonts w:asciiTheme="minorHAnsi" w:hAnsiTheme="minorHAnsi" w:cstheme="minorHAnsi"/>
          <w:color w:val="000000"/>
        </w:rPr>
        <w:t xml:space="preserve"> of India</w:t>
      </w:r>
      <w:r w:rsidRPr="00936EAF">
        <w:rPr>
          <w:rFonts w:asciiTheme="minorHAnsi" w:hAnsiTheme="minorHAnsi" w:cstheme="minorHAnsi"/>
          <w:color w:val="333333"/>
          <w:shd w:val="clear" w:color="auto" w:fill="FFFFFF"/>
        </w:rPr>
        <w:t> published the 4th updated version of COVID-19 Dashboard on its official Portal at </w:t>
      </w:r>
      <w:hyperlink r:id="rId4" w:tgtFrame="_blank" w:history="1">
        <w:r w:rsidRPr="00936EAF">
          <w:rPr>
            <w:rStyle w:val="Hyperlink"/>
            <w:rFonts w:asciiTheme="minorHAnsi" w:hAnsiTheme="minorHAnsi" w:cstheme="minorHAnsi"/>
            <w:color w:val="055193"/>
            <w:shd w:val="clear" w:color="auto" w:fill="FFFFFF"/>
          </w:rPr>
          <w:t>http://geoportal.natmo.gov.in/Covid19/</w:t>
        </w:r>
      </w:hyperlink>
      <w:r w:rsidRPr="00936EAF">
        <w:rPr>
          <w:rFonts w:asciiTheme="minorHAnsi" w:hAnsiTheme="minorHAnsi" w:cstheme="minorHAnsi"/>
          <w:color w:val="333333"/>
          <w:shd w:val="clear" w:color="auto" w:fill="FFFFFF"/>
        </w:rPr>
        <w:t> on 19</w:t>
      </w:r>
      <w:r w:rsidRPr="00936EAF">
        <w:rPr>
          <w:rFonts w:asciiTheme="minorHAnsi" w:hAnsiTheme="minorHAnsi" w:cstheme="minorHAnsi"/>
          <w:color w:val="333333"/>
          <w:shd w:val="clear" w:color="auto" w:fill="FFFFFF"/>
          <w:vertAlign w:val="superscript"/>
        </w:rPr>
        <w:t>th</w:t>
      </w:r>
      <w:r w:rsidRPr="00936EAF">
        <w:rPr>
          <w:rFonts w:asciiTheme="minorHAnsi" w:hAnsiTheme="minorHAnsi" w:cstheme="minorHAnsi"/>
          <w:color w:val="333333"/>
          <w:shd w:val="clear" w:color="auto" w:fill="FFFFFF"/>
        </w:rPr>
        <w:t> June 2020.</w:t>
      </w:r>
    </w:p>
    <w:p w:rsidR="00F27A47" w:rsidRPr="00936EAF" w:rsidRDefault="00F27A47" w:rsidP="00936EAF">
      <w:pPr>
        <w:pStyle w:val="NormalWeb"/>
        <w:shd w:val="clear" w:color="auto" w:fill="FFFFFF"/>
        <w:spacing w:before="0" w:beforeAutospacing="0" w:after="120" w:afterAutospacing="0"/>
        <w:jc w:val="both"/>
        <w:rPr>
          <w:rFonts w:asciiTheme="minorHAnsi" w:hAnsiTheme="minorHAnsi" w:cstheme="minorHAnsi"/>
          <w:color w:val="333333"/>
        </w:rPr>
      </w:pPr>
    </w:p>
    <w:p w:rsidR="00936EAF" w:rsidRDefault="00936EAF" w:rsidP="00936EAF">
      <w:pPr>
        <w:pStyle w:val="NormalWeb"/>
        <w:shd w:val="clear" w:color="auto" w:fill="FFFFFF"/>
        <w:spacing w:before="0" w:beforeAutospacing="0" w:after="120" w:afterAutospacing="0"/>
        <w:jc w:val="both"/>
        <w:rPr>
          <w:rFonts w:asciiTheme="minorHAnsi" w:hAnsiTheme="minorHAnsi" w:cstheme="minorHAnsi"/>
          <w:color w:val="222222"/>
        </w:rPr>
      </w:pPr>
      <w:r w:rsidRPr="00936EAF">
        <w:rPr>
          <w:rFonts w:asciiTheme="minorHAnsi" w:hAnsiTheme="minorHAnsi" w:cstheme="minorHAnsi"/>
          <w:color w:val="222222"/>
        </w:rPr>
        <w:t>The 4th update of COVID19 Dashboard has special attributes like:</w:t>
      </w:r>
    </w:p>
    <w:p w:rsidR="00F27A47" w:rsidRPr="00936EAF" w:rsidRDefault="00F27A47" w:rsidP="00936EAF">
      <w:pPr>
        <w:pStyle w:val="NormalWeb"/>
        <w:shd w:val="clear" w:color="auto" w:fill="FFFFFF"/>
        <w:spacing w:before="0" w:beforeAutospacing="0" w:after="120" w:afterAutospacing="0"/>
        <w:jc w:val="both"/>
        <w:rPr>
          <w:rFonts w:asciiTheme="minorHAnsi" w:hAnsiTheme="minorHAnsi" w:cstheme="minorHAnsi"/>
          <w:color w:val="333333"/>
        </w:rPr>
      </w:pPr>
    </w:p>
    <w:p w:rsidR="00936EAF" w:rsidRPr="00936EAF" w:rsidRDefault="00936EAF" w:rsidP="00936EAF">
      <w:pPr>
        <w:pStyle w:val="NormalWeb"/>
        <w:shd w:val="clear" w:color="auto" w:fill="FFFFFF"/>
        <w:spacing w:before="0" w:beforeAutospacing="0" w:after="120" w:afterAutospacing="0"/>
        <w:ind w:left="480"/>
        <w:jc w:val="both"/>
        <w:rPr>
          <w:rFonts w:asciiTheme="minorHAnsi" w:hAnsiTheme="minorHAnsi" w:cstheme="minorHAnsi"/>
          <w:color w:val="333333"/>
        </w:rPr>
      </w:pPr>
      <w:r w:rsidRPr="00936EAF">
        <w:rPr>
          <w:rFonts w:asciiTheme="minorHAnsi" w:hAnsiTheme="minorHAnsi" w:cstheme="minorHAnsi"/>
          <w:color w:val="222222"/>
        </w:rPr>
        <w:t>1. A single Map Window through which a user may get a wide range of information related with COVID-19.</w:t>
      </w:r>
    </w:p>
    <w:p w:rsidR="00936EAF" w:rsidRPr="00936EAF" w:rsidRDefault="00936EAF" w:rsidP="00936EAF">
      <w:pPr>
        <w:pStyle w:val="NormalWeb"/>
        <w:shd w:val="clear" w:color="auto" w:fill="FFFFFF"/>
        <w:spacing w:before="0" w:beforeAutospacing="0" w:after="120" w:afterAutospacing="0"/>
        <w:ind w:left="480"/>
        <w:jc w:val="both"/>
        <w:rPr>
          <w:rFonts w:asciiTheme="minorHAnsi" w:hAnsiTheme="minorHAnsi" w:cstheme="minorHAnsi"/>
          <w:color w:val="333333"/>
        </w:rPr>
      </w:pPr>
      <w:r w:rsidRPr="00936EAF">
        <w:rPr>
          <w:rFonts w:asciiTheme="minorHAnsi" w:hAnsiTheme="minorHAnsi" w:cstheme="minorHAnsi"/>
          <w:color w:val="333333"/>
        </w:rPr>
        <w:t> </w:t>
      </w:r>
    </w:p>
    <w:p w:rsidR="00936EAF" w:rsidRPr="00936EAF" w:rsidRDefault="00936EAF" w:rsidP="00936EAF">
      <w:pPr>
        <w:pStyle w:val="NormalWeb"/>
        <w:shd w:val="clear" w:color="auto" w:fill="FFFFFF"/>
        <w:spacing w:before="0" w:beforeAutospacing="0" w:after="120" w:afterAutospacing="0"/>
        <w:ind w:left="480"/>
        <w:jc w:val="center"/>
        <w:rPr>
          <w:rFonts w:asciiTheme="minorHAnsi" w:hAnsiTheme="minorHAnsi" w:cstheme="minorHAnsi"/>
          <w:color w:val="333333"/>
        </w:rPr>
      </w:pPr>
      <w:r w:rsidRPr="00936EAF">
        <w:rPr>
          <w:rStyle w:val="Emphasis"/>
          <w:rFonts w:asciiTheme="minorHAnsi" w:hAnsiTheme="minorHAnsi" w:cstheme="minorHAnsi"/>
          <w:color w:val="222222"/>
        </w:rPr>
        <w:t>Fig1: Single Map frame for COVID Statistics and Health facilities</w:t>
      </w:r>
    </w:p>
    <w:p w:rsidR="00936EAF" w:rsidRPr="00936EAF" w:rsidRDefault="00936EAF" w:rsidP="00936EAF">
      <w:pPr>
        <w:pStyle w:val="NormalWeb"/>
        <w:shd w:val="clear" w:color="auto" w:fill="FFFFFF"/>
        <w:spacing w:before="0" w:beforeAutospacing="0" w:after="120" w:afterAutospacing="0"/>
        <w:jc w:val="center"/>
        <w:rPr>
          <w:rFonts w:asciiTheme="minorHAnsi" w:hAnsiTheme="minorHAnsi" w:cstheme="minorHAnsi"/>
          <w:color w:val="333333"/>
        </w:rPr>
      </w:pPr>
      <w:r w:rsidRPr="00936EAF">
        <w:rPr>
          <w:rFonts w:asciiTheme="minorHAnsi" w:hAnsiTheme="minorHAnsi" w:cstheme="minorHAnsi"/>
          <w:noProof/>
          <w:color w:val="333333"/>
        </w:rPr>
        <w:drawing>
          <wp:inline distT="0" distB="0" distL="0" distR="0">
            <wp:extent cx="4092177" cy="2092037"/>
            <wp:effectExtent l="19050" t="0" r="3573" b="0"/>
            <wp:docPr id="6" name="Picture 1" descr="http://164.100.117.97/WriteReadData/userfiles/image/UntitledOM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UntitledOMVE.png"/>
                    <pic:cNvPicPr>
                      <a:picLocks noChangeAspect="1" noChangeArrowheads="1"/>
                    </pic:cNvPicPr>
                  </pic:nvPicPr>
                  <pic:blipFill>
                    <a:blip r:embed="rId5"/>
                    <a:srcRect r="23430" b="33645"/>
                    <a:stretch>
                      <a:fillRect/>
                    </a:stretch>
                  </pic:blipFill>
                  <pic:spPr bwMode="auto">
                    <a:xfrm>
                      <a:off x="0" y="0"/>
                      <a:ext cx="4094203" cy="2093073"/>
                    </a:xfrm>
                    <a:prstGeom prst="rect">
                      <a:avLst/>
                    </a:prstGeom>
                    <a:noFill/>
                    <a:ln w="9525">
                      <a:noFill/>
                      <a:miter lim="800000"/>
                      <a:headEnd/>
                      <a:tailEnd/>
                    </a:ln>
                  </pic:spPr>
                </pic:pic>
              </a:graphicData>
            </a:graphic>
          </wp:inline>
        </w:drawing>
      </w:r>
    </w:p>
    <w:p w:rsidR="00936EAF" w:rsidRPr="00936EAF" w:rsidRDefault="00936EAF" w:rsidP="00936EAF">
      <w:pPr>
        <w:pStyle w:val="NormalWeb"/>
        <w:shd w:val="clear" w:color="auto" w:fill="FFFFFF"/>
        <w:spacing w:before="0" w:beforeAutospacing="0" w:after="120" w:afterAutospacing="0"/>
        <w:jc w:val="both"/>
        <w:rPr>
          <w:rFonts w:asciiTheme="minorHAnsi" w:hAnsiTheme="minorHAnsi" w:cstheme="minorHAnsi"/>
          <w:color w:val="333333"/>
        </w:rPr>
      </w:pPr>
      <w:r w:rsidRPr="00936EAF">
        <w:rPr>
          <w:rFonts w:asciiTheme="minorHAnsi" w:hAnsiTheme="minorHAnsi" w:cstheme="minorHAnsi"/>
          <w:color w:val="333333"/>
        </w:rPr>
        <w:t> </w:t>
      </w:r>
    </w:p>
    <w:p w:rsidR="00936EAF" w:rsidRPr="00936EAF" w:rsidRDefault="00936EAF" w:rsidP="00936EAF">
      <w:pPr>
        <w:pStyle w:val="NormalWeb"/>
        <w:shd w:val="clear" w:color="auto" w:fill="FFFFFF"/>
        <w:spacing w:before="0" w:beforeAutospacing="0" w:after="120" w:afterAutospacing="0"/>
        <w:jc w:val="both"/>
        <w:rPr>
          <w:rFonts w:asciiTheme="minorHAnsi" w:hAnsiTheme="minorHAnsi" w:cstheme="minorHAnsi"/>
          <w:color w:val="333333"/>
        </w:rPr>
      </w:pPr>
      <w:r w:rsidRPr="00936EAF">
        <w:rPr>
          <w:rFonts w:asciiTheme="minorHAnsi" w:hAnsiTheme="minorHAnsi" w:cstheme="minorHAnsi"/>
          <w:color w:val="222222"/>
        </w:rPr>
        <w:t>2.   COVID Statistics: Confirmed Cases, Recovered, Deceased, Rate of Recovery, and Rate of Death information have been given state and district wise, while the health facilities Information like – Hospitals, Test Labs, Blood Banks also shown on the same map frame.</w:t>
      </w:r>
    </w:p>
    <w:p w:rsidR="00936EAF" w:rsidRPr="00936EAF" w:rsidRDefault="00936EAF" w:rsidP="00936EAF">
      <w:pPr>
        <w:pStyle w:val="NormalWeb"/>
        <w:shd w:val="clear" w:color="auto" w:fill="FFFFFF"/>
        <w:spacing w:before="0" w:beforeAutospacing="0" w:after="120" w:afterAutospacing="0"/>
        <w:jc w:val="center"/>
        <w:rPr>
          <w:rFonts w:asciiTheme="minorHAnsi" w:hAnsiTheme="minorHAnsi" w:cstheme="minorHAnsi"/>
          <w:color w:val="333333"/>
        </w:rPr>
      </w:pPr>
      <w:r w:rsidRPr="00936EAF">
        <w:rPr>
          <w:rFonts w:asciiTheme="minorHAnsi" w:hAnsiTheme="minorHAnsi" w:cstheme="minorHAnsi"/>
          <w:noProof/>
          <w:color w:val="222222"/>
        </w:rPr>
        <w:drawing>
          <wp:inline distT="0" distB="0" distL="0" distR="0">
            <wp:extent cx="2694940" cy="2230755"/>
            <wp:effectExtent l="0" t="0" r="0" b="0"/>
            <wp:docPr id="2" name="Picture 25" descr="http://164.100.117.97/WriteReadData/userfiles/image/image002DDD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164.100.117.97/WriteReadData/userfiles/image/image002DDD6.gif"/>
                    <pic:cNvPicPr>
                      <a:picLocks noChangeAspect="1" noChangeArrowheads="1"/>
                    </pic:cNvPicPr>
                  </pic:nvPicPr>
                  <pic:blipFill>
                    <a:blip r:embed="rId6"/>
                    <a:srcRect/>
                    <a:stretch>
                      <a:fillRect/>
                    </a:stretch>
                  </pic:blipFill>
                  <pic:spPr bwMode="auto">
                    <a:xfrm>
                      <a:off x="0" y="0"/>
                      <a:ext cx="2694940" cy="2230755"/>
                    </a:xfrm>
                    <a:prstGeom prst="rect">
                      <a:avLst/>
                    </a:prstGeom>
                    <a:noFill/>
                    <a:ln w="9525">
                      <a:noFill/>
                      <a:miter lim="800000"/>
                      <a:headEnd/>
                      <a:tailEnd/>
                    </a:ln>
                  </pic:spPr>
                </pic:pic>
              </a:graphicData>
            </a:graphic>
          </wp:inline>
        </w:drawing>
      </w:r>
      <w:r w:rsidRPr="00936EAF">
        <w:rPr>
          <w:rFonts w:asciiTheme="minorHAnsi" w:hAnsiTheme="minorHAnsi" w:cstheme="minorHAnsi"/>
          <w:color w:val="222222"/>
        </w:rPr>
        <w:t> </w:t>
      </w:r>
      <w:r w:rsidRPr="00936EAF">
        <w:rPr>
          <w:rFonts w:asciiTheme="minorHAnsi" w:hAnsiTheme="minorHAnsi" w:cstheme="minorHAnsi"/>
          <w:noProof/>
          <w:color w:val="222222"/>
        </w:rPr>
        <w:drawing>
          <wp:inline distT="0" distB="0" distL="0" distR="0">
            <wp:extent cx="2791460" cy="2244725"/>
            <wp:effectExtent l="0" t="0" r="0" b="0"/>
            <wp:docPr id="3" name="Picture 1" descr="http://164.100.117.97/WriteReadData/userfiles/image/image003GQ3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3GQ3N.gif"/>
                    <pic:cNvPicPr>
                      <a:picLocks noChangeAspect="1" noChangeArrowheads="1"/>
                    </pic:cNvPicPr>
                  </pic:nvPicPr>
                  <pic:blipFill>
                    <a:blip r:embed="rId7"/>
                    <a:srcRect/>
                    <a:stretch>
                      <a:fillRect/>
                    </a:stretch>
                  </pic:blipFill>
                  <pic:spPr bwMode="auto">
                    <a:xfrm>
                      <a:off x="0" y="0"/>
                      <a:ext cx="2791460" cy="2244725"/>
                    </a:xfrm>
                    <a:prstGeom prst="rect">
                      <a:avLst/>
                    </a:prstGeom>
                    <a:noFill/>
                    <a:ln w="9525">
                      <a:noFill/>
                      <a:miter lim="800000"/>
                      <a:headEnd/>
                      <a:tailEnd/>
                    </a:ln>
                  </pic:spPr>
                </pic:pic>
              </a:graphicData>
            </a:graphic>
          </wp:inline>
        </w:drawing>
      </w:r>
    </w:p>
    <w:p w:rsidR="00936EAF" w:rsidRPr="00936EAF" w:rsidRDefault="00936EAF" w:rsidP="00936EAF">
      <w:pPr>
        <w:pStyle w:val="NormalWeb"/>
        <w:shd w:val="clear" w:color="auto" w:fill="FFFFFF"/>
        <w:spacing w:before="0" w:beforeAutospacing="0" w:after="120" w:afterAutospacing="0"/>
        <w:jc w:val="both"/>
        <w:rPr>
          <w:rFonts w:asciiTheme="minorHAnsi" w:hAnsiTheme="minorHAnsi" w:cstheme="minorHAnsi"/>
          <w:color w:val="333333"/>
        </w:rPr>
      </w:pPr>
      <w:r w:rsidRPr="00936EAF">
        <w:rPr>
          <w:rStyle w:val="Emphasis"/>
          <w:rFonts w:asciiTheme="minorHAnsi" w:hAnsiTheme="minorHAnsi" w:cstheme="minorHAnsi"/>
          <w:color w:val="222222"/>
        </w:rPr>
        <w:t xml:space="preserve">Fig 2: State-wise COVID Statistics including Rate of Recovery and Rate of Deceased calculated based on </w:t>
      </w:r>
      <w:proofErr w:type="spellStart"/>
      <w:r w:rsidRPr="00936EAF">
        <w:rPr>
          <w:rStyle w:val="Emphasis"/>
          <w:rFonts w:asciiTheme="minorHAnsi" w:hAnsiTheme="minorHAnsi" w:cstheme="minorHAnsi"/>
          <w:color w:val="222222"/>
        </w:rPr>
        <w:t>MoHFW</w:t>
      </w:r>
      <w:proofErr w:type="spellEnd"/>
      <w:r w:rsidRPr="00936EAF">
        <w:rPr>
          <w:rStyle w:val="Emphasis"/>
          <w:rFonts w:asciiTheme="minorHAnsi" w:hAnsiTheme="minorHAnsi" w:cstheme="minorHAnsi"/>
          <w:color w:val="222222"/>
        </w:rPr>
        <w:t xml:space="preserve"> data</w:t>
      </w:r>
    </w:p>
    <w:p w:rsidR="00936EAF" w:rsidRPr="00936EAF" w:rsidRDefault="00936EAF" w:rsidP="00936EAF">
      <w:pPr>
        <w:pStyle w:val="NormalWeb"/>
        <w:shd w:val="clear" w:color="auto" w:fill="FFFFFF"/>
        <w:spacing w:before="0" w:beforeAutospacing="0" w:after="120" w:afterAutospacing="0"/>
        <w:jc w:val="both"/>
        <w:rPr>
          <w:rFonts w:asciiTheme="minorHAnsi" w:hAnsiTheme="minorHAnsi" w:cstheme="minorHAnsi"/>
          <w:color w:val="333333"/>
        </w:rPr>
      </w:pPr>
      <w:r w:rsidRPr="00936EAF">
        <w:rPr>
          <w:rFonts w:asciiTheme="minorHAnsi" w:hAnsiTheme="minorHAnsi" w:cstheme="minorHAnsi"/>
          <w:color w:val="222222"/>
        </w:rPr>
        <w:lastRenderedPageBreak/>
        <w:t> </w:t>
      </w:r>
    </w:p>
    <w:p w:rsidR="00936EAF" w:rsidRPr="00936EAF" w:rsidRDefault="00936EAF" w:rsidP="00936EAF">
      <w:pPr>
        <w:pStyle w:val="NormalWeb"/>
        <w:shd w:val="clear" w:color="auto" w:fill="FFFFFF"/>
        <w:spacing w:before="0" w:beforeAutospacing="0" w:after="120" w:afterAutospacing="0"/>
        <w:jc w:val="both"/>
        <w:rPr>
          <w:rFonts w:asciiTheme="minorHAnsi" w:hAnsiTheme="minorHAnsi" w:cstheme="minorHAnsi"/>
          <w:color w:val="333333"/>
        </w:rPr>
      </w:pPr>
      <w:r w:rsidRPr="00936EAF">
        <w:rPr>
          <w:rFonts w:asciiTheme="minorHAnsi" w:hAnsiTheme="minorHAnsi" w:cstheme="minorHAnsi"/>
          <w:color w:val="222222"/>
        </w:rPr>
        <w:t xml:space="preserve">3. 'Drill Down' approach has been adopted to represent the data. Users may select a state to see District wise distribution of COVID cases and available health infrastructural facilities. Users may find individual health facility info at a higher zoomed level. Some useful information to common people like address, categories, and city locations </w:t>
      </w:r>
      <w:proofErr w:type="gramStart"/>
      <w:r w:rsidRPr="00936EAF">
        <w:rPr>
          <w:rFonts w:asciiTheme="minorHAnsi" w:hAnsiTheme="minorHAnsi" w:cstheme="minorHAnsi"/>
          <w:color w:val="222222"/>
        </w:rPr>
        <w:t>have</w:t>
      </w:r>
      <w:proofErr w:type="gramEnd"/>
      <w:r w:rsidRPr="00936EAF">
        <w:rPr>
          <w:rFonts w:asciiTheme="minorHAnsi" w:hAnsiTheme="minorHAnsi" w:cstheme="minorHAnsi"/>
          <w:color w:val="222222"/>
        </w:rPr>
        <w:t xml:space="preserve"> been indicated with info tool. The cartographic preferences for data visualization has been considered and adopted to ensure easily interpretable data visualization.</w:t>
      </w:r>
    </w:p>
    <w:p w:rsidR="00936EAF" w:rsidRPr="00936EAF" w:rsidRDefault="00936EAF" w:rsidP="00936EAF">
      <w:pPr>
        <w:pStyle w:val="NormalWeb"/>
        <w:shd w:val="clear" w:color="auto" w:fill="FFFFFF"/>
        <w:spacing w:before="0" w:beforeAutospacing="0" w:after="120" w:afterAutospacing="0"/>
        <w:jc w:val="center"/>
        <w:rPr>
          <w:rFonts w:asciiTheme="minorHAnsi" w:hAnsiTheme="minorHAnsi" w:cstheme="minorHAnsi"/>
          <w:color w:val="333333"/>
        </w:rPr>
      </w:pPr>
      <w:r w:rsidRPr="00936EAF">
        <w:rPr>
          <w:rFonts w:asciiTheme="minorHAnsi" w:hAnsiTheme="minorHAnsi" w:cstheme="minorHAnsi"/>
          <w:noProof/>
          <w:color w:val="222222"/>
        </w:rPr>
        <w:drawing>
          <wp:inline distT="0" distB="0" distL="0" distR="0">
            <wp:extent cx="5943600" cy="4752340"/>
            <wp:effectExtent l="19050" t="0" r="0" b="0"/>
            <wp:docPr id="4" name="Picture 4" descr="http://164.100.117.97/WriteReadData/userfiles/image/image0042B5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64.100.117.97/WriteReadData/userfiles/image/image0042B5S.jpg"/>
                    <pic:cNvPicPr>
                      <a:picLocks noChangeAspect="1" noChangeArrowheads="1"/>
                    </pic:cNvPicPr>
                  </pic:nvPicPr>
                  <pic:blipFill>
                    <a:blip r:embed="rId8"/>
                    <a:srcRect/>
                    <a:stretch>
                      <a:fillRect/>
                    </a:stretch>
                  </pic:blipFill>
                  <pic:spPr bwMode="auto">
                    <a:xfrm>
                      <a:off x="0" y="0"/>
                      <a:ext cx="5943600" cy="4752340"/>
                    </a:xfrm>
                    <a:prstGeom prst="rect">
                      <a:avLst/>
                    </a:prstGeom>
                    <a:noFill/>
                    <a:ln w="9525">
                      <a:noFill/>
                      <a:miter lim="800000"/>
                      <a:headEnd/>
                      <a:tailEnd/>
                    </a:ln>
                  </pic:spPr>
                </pic:pic>
              </a:graphicData>
            </a:graphic>
          </wp:inline>
        </w:drawing>
      </w:r>
    </w:p>
    <w:p w:rsidR="00936EAF" w:rsidRPr="00936EAF" w:rsidRDefault="00936EAF" w:rsidP="00936EAF">
      <w:pPr>
        <w:pStyle w:val="NormalWeb"/>
        <w:shd w:val="clear" w:color="auto" w:fill="FFFFFF"/>
        <w:spacing w:before="0" w:beforeAutospacing="0" w:after="120" w:afterAutospacing="0"/>
        <w:jc w:val="both"/>
        <w:rPr>
          <w:rFonts w:asciiTheme="minorHAnsi" w:hAnsiTheme="minorHAnsi" w:cstheme="minorHAnsi"/>
          <w:color w:val="333333"/>
        </w:rPr>
      </w:pPr>
      <w:r w:rsidRPr="00936EAF">
        <w:rPr>
          <w:rFonts w:asciiTheme="minorHAnsi" w:hAnsiTheme="minorHAnsi" w:cstheme="minorHAnsi"/>
          <w:color w:val="222222"/>
        </w:rPr>
        <w:t> </w:t>
      </w:r>
    </w:p>
    <w:p w:rsidR="00936EAF" w:rsidRPr="00936EAF" w:rsidRDefault="00936EAF" w:rsidP="00936EAF">
      <w:pPr>
        <w:pStyle w:val="NormalWeb"/>
        <w:shd w:val="clear" w:color="auto" w:fill="FFFFFF"/>
        <w:spacing w:before="0" w:beforeAutospacing="0" w:after="120" w:afterAutospacing="0"/>
        <w:jc w:val="both"/>
        <w:rPr>
          <w:rFonts w:asciiTheme="minorHAnsi" w:hAnsiTheme="minorHAnsi" w:cstheme="minorHAnsi"/>
          <w:color w:val="333333"/>
        </w:rPr>
      </w:pPr>
      <w:r w:rsidRPr="00936EAF">
        <w:rPr>
          <w:rStyle w:val="Emphasis"/>
          <w:rFonts w:asciiTheme="minorHAnsi" w:hAnsiTheme="minorHAnsi" w:cstheme="minorHAnsi"/>
          <w:color w:val="222222"/>
        </w:rPr>
        <w:t xml:space="preserve">Fig 3: State Scenario of Maharashtra showing available heath facilities for Covid19 Treatment and detailed </w:t>
      </w:r>
      <w:proofErr w:type="spellStart"/>
      <w:r w:rsidRPr="00936EAF">
        <w:rPr>
          <w:rStyle w:val="Emphasis"/>
          <w:rFonts w:asciiTheme="minorHAnsi" w:hAnsiTheme="minorHAnsi" w:cstheme="minorHAnsi"/>
          <w:color w:val="222222"/>
        </w:rPr>
        <w:t>locational</w:t>
      </w:r>
      <w:proofErr w:type="spellEnd"/>
      <w:r w:rsidRPr="00936EAF">
        <w:rPr>
          <w:rStyle w:val="Emphasis"/>
          <w:rFonts w:asciiTheme="minorHAnsi" w:hAnsiTheme="minorHAnsi" w:cstheme="minorHAnsi"/>
          <w:color w:val="222222"/>
        </w:rPr>
        <w:t xml:space="preserve"> information of the facilities. </w:t>
      </w:r>
      <w:proofErr w:type="gramStart"/>
      <w:r w:rsidRPr="00936EAF">
        <w:rPr>
          <w:rStyle w:val="Emphasis"/>
          <w:rFonts w:asciiTheme="minorHAnsi" w:hAnsiTheme="minorHAnsi" w:cstheme="minorHAnsi"/>
          <w:color w:val="222222"/>
        </w:rPr>
        <w:t>COVID Statistics – Confirmed, Active, Recovered, Deceased cases along with Recovery Rate, Death Rate.</w:t>
      </w:r>
      <w:proofErr w:type="gramEnd"/>
      <w:r w:rsidRPr="00936EAF">
        <w:rPr>
          <w:rStyle w:val="Emphasis"/>
          <w:rFonts w:asciiTheme="minorHAnsi" w:hAnsiTheme="minorHAnsi" w:cstheme="minorHAnsi"/>
          <w:color w:val="222222"/>
        </w:rPr>
        <w:t xml:space="preserve"> COVID Situation of last 15 days has been shown on a graph.</w:t>
      </w:r>
    </w:p>
    <w:p w:rsidR="00936EAF" w:rsidRPr="00936EAF" w:rsidRDefault="00936EAF" w:rsidP="00936EAF">
      <w:pPr>
        <w:pStyle w:val="NormalWeb"/>
        <w:shd w:val="clear" w:color="auto" w:fill="FFFFFF"/>
        <w:spacing w:before="0" w:beforeAutospacing="0" w:after="120" w:afterAutospacing="0"/>
        <w:jc w:val="both"/>
        <w:rPr>
          <w:rFonts w:asciiTheme="minorHAnsi" w:hAnsiTheme="minorHAnsi" w:cstheme="minorHAnsi"/>
          <w:color w:val="333333"/>
        </w:rPr>
      </w:pPr>
      <w:r w:rsidRPr="00936EAF">
        <w:rPr>
          <w:rFonts w:asciiTheme="minorHAnsi" w:hAnsiTheme="minorHAnsi" w:cstheme="minorHAnsi"/>
          <w:color w:val="222222"/>
        </w:rPr>
        <w:t> </w:t>
      </w:r>
    </w:p>
    <w:p w:rsidR="00936EAF" w:rsidRPr="00936EAF" w:rsidRDefault="00936EAF" w:rsidP="00936EAF">
      <w:pPr>
        <w:pStyle w:val="NormalWeb"/>
        <w:shd w:val="clear" w:color="auto" w:fill="FFFFFF"/>
        <w:spacing w:before="0" w:beforeAutospacing="0" w:after="120" w:afterAutospacing="0"/>
        <w:jc w:val="both"/>
        <w:rPr>
          <w:rFonts w:asciiTheme="minorHAnsi" w:hAnsiTheme="minorHAnsi" w:cstheme="minorHAnsi"/>
          <w:color w:val="333333"/>
        </w:rPr>
      </w:pPr>
      <w:r w:rsidRPr="00936EAF">
        <w:rPr>
          <w:rFonts w:asciiTheme="minorHAnsi" w:hAnsiTheme="minorHAnsi" w:cstheme="minorHAnsi"/>
          <w:color w:val="222222"/>
        </w:rPr>
        <w:t>4.   States Scenario with an emphasis to last 14 days has been illustrated through charts. First two dominant states in terms of maximum Confirmed Cases are shown by default, and a user may opt to see any other state by choosing the same from the drop-down.</w:t>
      </w:r>
    </w:p>
    <w:p w:rsidR="00936EAF" w:rsidRPr="00936EAF" w:rsidRDefault="00936EAF" w:rsidP="00936EAF">
      <w:pPr>
        <w:pStyle w:val="NormalWeb"/>
        <w:shd w:val="clear" w:color="auto" w:fill="FFFFFF"/>
        <w:spacing w:before="0" w:beforeAutospacing="0" w:after="120" w:afterAutospacing="0"/>
        <w:jc w:val="both"/>
        <w:rPr>
          <w:rFonts w:asciiTheme="minorHAnsi" w:hAnsiTheme="minorHAnsi" w:cstheme="minorHAnsi"/>
          <w:color w:val="333333"/>
        </w:rPr>
      </w:pPr>
      <w:r w:rsidRPr="00936EAF">
        <w:rPr>
          <w:rFonts w:asciiTheme="minorHAnsi" w:hAnsiTheme="minorHAnsi" w:cstheme="minorHAnsi"/>
          <w:color w:val="333333"/>
        </w:rPr>
        <w:t> </w:t>
      </w:r>
    </w:p>
    <w:p w:rsidR="00936EAF" w:rsidRPr="00936EAF" w:rsidRDefault="00936EAF" w:rsidP="00936EAF">
      <w:pPr>
        <w:pStyle w:val="NormalWeb"/>
        <w:shd w:val="clear" w:color="auto" w:fill="FFFFFF"/>
        <w:spacing w:before="0" w:beforeAutospacing="0" w:after="120" w:afterAutospacing="0"/>
        <w:jc w:val="both"/>
        <w:rPr>
          <w:rFonts w:asciiTheme="minorHAnsi" w:hAnsiTheme="minorHAnsi" w:cstheme="minorHAnsi"/>
          <w:color w:val="333333"/>
        </w:rPr>
      </w:pPr>
      <w:r w:rsidRPr="00936EAF">
        <w:rPr>
          <w:rFonts w:asciiTheme="minorHAnsi" w:hAnsiTheme="minorHAnsi" w:cstheme="minorHAnsi"/>
          <w:color w:val="333333"/>
        </w:rPr>
        <w:t>COVID-19, a worldwide health disaster and is a state of global emergency leading towards immense hardships to 217 countries of the world to fight against this deadly disease. India is of no exception, and the first COVID positive case was detected in India on 30</w:t>
      </w:r>
      <w:r w:rsidRPr="00936EAF">
        <w:rPr>
          <w:rFonts w:asciiTheme="minorHAnsi" w:hAnsiTheme="minorHAnsi" w:cstheme="minorHAnsi"/>
          <w:color w:val="333333"/>
          <w:vertAlign w:val="superscript"/>
        </w:rPr>
        <w:t>th</w:t>
      </w:r>
      <w:r w:rsidRPr="00936EAF">
        <w:rPr>
          <w:rFonts w:asciiTheme="minorHAnsi" w:hAnsiTheme="minorHAnsi" w:cstheme="minorHAnsi"/>
          <w:color w:val="333333"/>
        </w:rPr>
        <w:t xml:space="preserve"> January 2020. Since then, it has created an </w:t>
      </w:r>
      <w:r w:rsidRPr="00936EAF">
        <w:rPr>
          <w:rFonts w:asciiTheme="minorHAnsi" w:hAnsiTheme="minorHAnsi" w:cstheme="minorHAnsi"/>
          <w:color w:val="333333"/>
        </w:rPr>
        <w:lastRenderedPageBreak/>
        <w:t xml:space="preserve">alarming situation for which Government of India has taken several initiatives to control its adverse impact on Country’s community health, capacitated COVID specific health infrastructure, and spread awareness to control panic-stricken social </w:t>
      </w:r>
      <w:proofErr w:type="spellStart"/>
      <w:r w:rsidRPr="00936EAF">
        <w:rPr>
          <w:rFonts w:asciiTheme="minorHAnsi" w:hAnsiTheme="minorHAnsi" w:cstheme="minorHAnsi"/>
          <w:color w:val="333333"/>
        </w:rPr>
        <w:t>behaviour</w:t>
      </w:r>
      <w:proofErr w:type="spellEnd"/>
      <w:r w:rsidRPr="00936EAF">
        <w:rPr>
          <w:rFonts w:asciiTheme="minorHAnsi" w:hAnsiTheme="minorHAnsi" w:cstheme="minorHAnsi"/>
          <w:color w:val="333333"/>
        </w:rPr>
        <w:t>.</w:t>
      </w:r>
    </w:p>
    <w:p w:rsidR="00936EAF" w:rsidRPr="00936EAF" w:rsidRDefault="00936EAF" w:rsidP="00936EAF">
      <w:pPr>
        <w:pStyle w:val="NormalWeb"/>
        <w:shd w:val="clear" w:color="auto" w:fill="FFFFFF"/>
        <w:spacing w:before="0" w:beforeAutospacing="0" w:after="120" w:afterAutospacing="0"/>
        <w:jc w:val="both"/>
        <w:rPr>
          <w:rFonts w:asciiTheme="minorHAnsi" w:hAnsiTheme="minorHAnsi" w:cstheme="minorHAnsi"/>
          <w:color w:val="333333"/>
        </w:rPr>
      </w:pPr>
      <w:r w:rsidRPr="00936EAF">
        <w:rPr>
          <w:rFonts w:asciiTheme="minorHAnsi" w:hAnsiTheme="minorHAnsi" w:cstheme="minorHAnsi"/>
          <w:color w:val="333333"/>
        </w:rPr>
        <w:t xml:space="preserve">Under such circumstances, to spread awareness among citizens and to overcome an anxious and worrisome panic most popular approach is the </w:t>
      </w:r>
      <w:proofErr w:type="spellStart"/>
      <w:r w:rsidRPr="00936EAF">
        <w:rPr>
          <w:rFonts w:asciiTheme="minorHAnsi" w:hAnsiTheme="minorHAnsi" w:cstheme="minorHAnsi"/>
          <w:color w:val="333333"/>
        </w:rPr>
        <w:t>visualisation</w:t>
      </w:r>
      <w:proofErr w:type="spellEnd"/>
      <w:r w:rsidRPr="00936EAF">
        <w:rPr>
          <w:rFonts w:asciiTheme="minorHAnsi" w:hAnsiTheme="minorHAnsi" w:cstheme="minorHAnsi"/>
          <w:color w:val="333333"/>
        </w:rPr>
        <w:t xml:space="preserve"> of situation analysis through Dashboard. NATMO took an initiative to host its COVID19 Dashboard on 14</w:t>
      </w:r>
      <w:r w:rsidRPr="00936EAF">
        <w:rPr>
          <w:rFonts w:asciiTheme="minorHAnsi" w:hAnsiTheme="minorHAnsi" w:cstheme="minorHAnsi"/>
          <w:color w:val="333333"/>
          <w:vertAlign w:val="superscript"/>
        </w:rPr>
        <w:t>th</w:t>
      </w:r>
      <w:r w:rsidRPr="00936EAF">
        <w:rPr>
          <w:rFonts w:asciiTheme="minorHAnsi" w:hAnsiTheme="minorHAnsi" w:cstheme="minorHAnsi"/>
          <w:color w:val="333333"/>
        </w:rPr>
        <w:t xml:space="preserve"> April 2020 under the guidance of Geospatial Group, Department of Science &amp; Technology, </w:t>
      </w:r>
      <w:proofErr w:type="gramStart"/>
      <w:r w:rsidRPr="00936EAF">
        <w:rPr>
          <w:rFonts w:asciiTheme="minorHAnsi" w:hAnsiTheme="minorHAnsi" w:cstheme="minorHAnsi"/>
          <w:color w:val="333333"/>
        </w:rPr>
        <w:t>Ministry</w:t>
      </w:r>
      <w:proofErr w:type="gramEnd"/>
      <w:r w:rsidRPr="00936EAF">
        <w:rPr>
          <w:rFonts w:asciiTheme="minorHAnsi" w:hAnsiTheme="minorHAnsi" w:cstheme="minorHAnsi"/>
          <w:color w:val="333333"/>
        </w:rPr>
        <w:t xml:space="preserve"> of Science &amp; Technology, to create a single-window platform to integrate all Government Department data including COVID19 combat initiatives. It has been observed commonly that the other COVID dashboards focus on state/district-wise distribution of COVID cases only. But NATMO, in its dashboard, provisioned dissemination of health infrastructure-related information that may help common people to find relevant information on the issue.  </w:t>
      </w:r>
    </w:p>
    <w:p w:rsidR="00936EAF" w:rsidRPr="00936EAF" w:rsidRDefault="00936EAF" w:rsidP="00936EAF">
      <w:pPr>
        <w:pStyle w:val="NormalWeb"/>
        <w:shd w:val="clear" w:color="auto" w:fill="FFFFFF"/>
        <w:spacing w:before="0" w:beforeAutospacing="0" w:after="120" w:afterAutospacing="0"/>
        <w:jc w:val="both"/>
        <w:rPr>
          <w:rFonts w:asciiTheme="minorHAnsi" w:hAnsiTheme="minorHAnsi" w:cstheme="minorHAnsi"/>
          <w:color w:val="333333"/>
        </w:rPr>
      </w:pPr>
      <w:r w:rsidRPr="00936EAF">
        <w:rPr>
          <w:rFonts w:asciiTheme="minorHAnsi" w:hAnsiTheme="minorHAnsi" w:cstheme="minorHAnsi"/>
          <w:color w:val="333333"/>
        </w:rPr>
        <w:t>After the initial hosting of COVID19 Dashboard, it has been updated from time to time to keep pace with the changing situation, depending on availability of authenticated thematic information.</w:t>
      </w:r>
    </w:p>
    <w:p w:rsidR="00936EAF" w:rsidRPr="00936EAF" w:rsidRDefault="00936EAF" w:rsidP="00936EAF">
      <w:pPr>
        <w:pStyle w:val="NormalWeb"/>
        <w:shd w:val="clear" w:color="auto" w:fill="FFFFFF"/>
        <w:spacing w:before="0" w:beforeAutospacing="0" w:after="120" w:afterAutospacing="0"/>
        <w:jc w:val="both"/>
        <w:rPr>
          <w:rFonts w:asciiTheme="minorHAnsi" w:hAnsiTheme="minorHAnsi" w:cstheme="minorHAnsi"/>
          <w:color w:val="333333"/>
        </w:rPr>
      </w:pPr>
      <w:r w:rsidRPr="00936EAF">
        <w:rPr>
          <w:rFonts w:asciiTheme="minorHAnsi" w:hAnsiTheme="minorHAnsi" w:cstheme="minorHAnsi"/>
          <w:color w:val="333333"/>
        </w:rPr>
        <w:t> </w:t>
      </w:r>
    </w:p>
    <w:p w:rsidR="00936EAF" w:rsidRPr="00936EAF" w:rsidRDefault="00936EAF" w:rsidP="00936EAF">
      <w:pPr>
        <w:pStyle w:val="NormalWeb"/>
        <w:shd w:val="clear" w:color="auto" w:fill="FFFFFF"/>
        <w:spacing w:before="0" w:beforeAutospacing="0" w:after="120" w:afterAutospacing="0"/>
        <w:jc w:val="center"/>
        <w:rPr>
          <w:rFonts w:asciiTheme="minorHAnsi" w:hAnsiTheme="minorHAnsi" w:cstheme="minorHAnsi"/>
          <w:color w:val="333333"/>
        </w:rPr>
      </w:pPr>
      <w:r w:rsidRPr="00936EAF">
        <w:rPr>
          <w:rFonts w:asciiTheme="minorHAnsi" w:hAnsiTheme="minorHAnsi" w:cstheme="minorHAnsi"/>
          <w:noProof/>
          <w:color w:val="333333"/>
        </w:rPr>
        <w:drawing>
          <wp:inline distT="0" distB="0" distL="0" distR="0">
            <wp:extent cx="4869815" cy="2417445"/>
            <wp:effectExtent l="19050" t="0" r="6985" b="0"/>
            <wp:docPr id="5" name="Picture 8" descr="http://164.100.117.97/WriteReadData/userfiles/image/image005SVN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164.100.117.97/WriteReadData/userfiles/image/image005SVN6.jpg"/>
                    <pic:cNvPicPr>
                      <a:picLocks noChangeAspect="1" noChangeArrowheads="1"/>
                    </pic:cNvPicPr>
                  </pic:nvPicPr>
                  <pic:blipFill>
                    <a:blip r:embed="rId9"/>
                    <a:srcRect/>
                    <a:stretch>
                      <a:fillRect/>
                    </a:stretch>
                  </pic:blipFill>
                  <pic:spPr bwMode="auto">
                    <a:xfrm>
                      <a:off x="0" y="0"/>
                      <a:ext cx="4869815" cy="2417445"/>
                    </a:xfrm>
                    <a:prstGeom prst="rect">
                      <a:avLst/>
                    </a:prstGeom>
                    <a:noFill/>
                    <a:ln w="9525">
                      <a:noFill/>
                      <a:miter lim="800000"/>
                      <a:headEnd/>
                      <a:tailEnd/>
                    </a:ln>
                  </pic:spPr>
                </pic:pic>
              </a:graphicData>
            </a:graphic>
          </wp:inline>
        </w:drawing>
      </w:r>
      <w:r w:rsidRPr="00936EAF">
        <w:rPr>
          <w:rFonts w:asciiTheme="minorHAnsi" w:hAnsiTheme="minorHAnsi" w:cstheme="minorHAnsi"/>
          <w:color w:val="333333"/>
        </w:rPr>
        <w:t> </w:t>
      </w:r>
    </w:p>
    <w:p w:rsidR="00936EAF" w:rsidRPr="00936EAF" w:rsidRDefault="00936EAF" w:rsidP="00936EAF">
      <w:pPr>
        <w:pStyle w:val="NormalWeb"/>
        <w:shd w:val="clear" w:color="auto" w:fill="FFFFFF"/>
        <w:spacing w:before="0" w:beforeAutospacing="0" w:after="120" w:afterAutospacing="0"/>
        <w:jc w:val="both"/>
        <w:rPr>
          <w:rFonts w:asciiTheme="minorHAnsi" w:hAnsiTheme="minorHAnsi" w:cstheme="minorHAnsi"/>
          <w:color w:val="333333"/>
        </w:rPr>
      </w:pPr>
      <w:r w:rsidRPr="00936EAF">
        <w:rPr>
          <w:rFonts w:asciiTheme="minorHAnsi" w:hAnsiTheme="minorHAnsi" w:cstheme="minorHAnsi"/>
          <w:color w:val="222222"/>
        </w:rPr>
        <w:t> </w:t>
      </w:r>
    </w:p>
    <w:p w:rsidR="00936EAF" w:rsidRPr="00936EAF" w:rsidRDefault="00936EAF" w:rsidP="00936EAF">
      <w:pPr>
        <w:pStyle w:val="NormalWeb"/>
        <w:shd w:val="clear" w:color="auto" w:fill="FFFFFF"/>
        <w:spacing w:before="0" w:beforeAutospacing="0" w:after="120" w:afterAutospacing="0"/>
        <w:jc w:val="both"/>
        <w:rPr>
          <w:rFonts w:asciiTheme="minorHAnsi" w:hAnsiTheme="minorHAnsi" w:cstheme="minorHAnsi"/>
          <w:color w:val="333333"/>
        </w:rPr>
      </w:pPr>
      <w:r w:rsidRPr="00936EAF">
        <w:rPr>
          <w:rFonts w:asciiTheme="minorHAnsi" w:hAnsiTheme="minorHAnsi" w:cstheme="minorHAnsi"/>
          <w:color w:val="222222"/>
        </w:rPr>
        <w:t> </w:t>
      </w:r>
    </w:p>
    <w:p w:rsidR="00936EAF" w:rsidRPr="00936EAF" w:rsidRDefault="00936EAF" w:rsidP="00936EAF">
      <w:pPr>
        <w:pStyle w:val="NormalWeb"/>
        <w:shd w:val="clear" w:color="auto" w:fill="FFFFFF"/>
        <w:spacing w:before="0" w:beforeAutospacing="0" w:after="120" w:afterAutospacing="0"/>
        <w:jc w:val="both"/>
        <w:rPr>
          <w:rFonts w:asciiTheme="minorHAnsi" w:hAnsiTheme="minorHAnsi" w:cstheme="minorHAnsi"/>
          <w:color w:val="333333"/>
        </w:rPr>
      </w:pPr>
      <w:r w:rsidRPr="00936EAF">
        <w:rPr>
          <w:rFonts w:asciiTheme="minorHAnsi" w:hAnsiTheme="minorHAnsi" w:cstheme="minorHAnsi"/>
          <w:color w:val="222222"/>
        </w:rPr>
        <w:t>COVID19 pandemic has imposed a dynamic scenario which is changing very fast within a short span of time. The Cause-Effect relation may be analyzed further in consideration of demographic-socio-economic factors, which may help us to acquire maximum knowledge from this scenario, considering it is a learning instance. It may help us to fight the battle against such deadly diseases in more empowered way in future days.</w:t>
      </w:r>
    </w:p>
    <w:p w:rsidR="00A95895" w:rsidRPr="00A95895" w:rsidRDefault="00A95895" w:rsidP="001B350F">
      <w:pPr>
        <w:pStyle w:val="NormalWeb"/>
        <w:shd w:val="clear" w:color="auto" w:fill="FFFFFF"/>
        <w:spacing w:before="0" w:beforeAutospacing="0" w:after="150" w:afterAutospacing="0"/>
        <w:jc w:val="both"/>
        <w:rPr>
          <w:rFonts w:asciiTheme="minorHAnsi" w:hAnsiTheme="minorHAnsi" w:cstheme="minorHAnsi"/>
          <w:b/>
          <w:bCs/>
          <w:color w:val="AB172A"/>
        </w:rPr>
      </w:pPr>
    </w:p>
    <w:p w:rsidR="001B350F" w:rsidRPr="009C5D16" w:rsidRDefault="001B350F" w:rsidP="001B350F">
      <w:pPr>
        <w:pStyle w:val="NormalWeb"/>
        <w:shd w:val="clear" w:color="auto" w:fill="FFFFFF"/>
        <w:spacing w:before="0" w:beforeAutospacing="0" w:after="150" w:afterAutospacing="0"/>
        <w:jc w:val="both"/>
        <w:rPr>
          <w:color w:val="AB172A"/>
        </w:rPr>
      </w:pPr>
      <w:r w:rsidRPr="009C5D16">
        <w:rPr>
          <w:b/>
          <w:bCs/>
          <w:color w:val="AB172A"/>
        </w:rPr>
        <w:t>Source</w:t>
      </w:r>
    </w:p>
    <w:p w:rsidR="001B350F" w:rsidRPr="001B350F" w:rsidRDefault="001B350F" w:rsidP="005D10A3">
      <w:pPr>
        <w:shd w:val="clear" w:color="auto" w:fill="FFFFFF"/>
        <w:spacing w:after="109" w:line="240" w:lineRule="auto"/>
        <w:jc w:val="both"/>
        <w:rPr>
          <w:rFonts w:ascii="Times New Roman" w:hAnsi="Times New Roman" w:cs="Times New Roman"/>
          <w:sz w:val="24"/>
          <w:szCs w:val="24"/>
        </w:rPr>
      </w:pPr>
      <w:r w:rsidRPr="005D10A3">
        <w:rPr>
          <w:rFonts w:eastAsia="Times New Roman" w:cstheme="minorHAnsi"/>
          <w:color w:val="333333"/>
          <w:sz w:val="24"/>
          <w:szCs w:val="24"/>
        </w:rPr>
        <w:t xml:space="preserve">Press Information Bureau, </w:t>
      </w:r>
      <w:r w:rsidR="00E07E33" w:rsidRPr="005D10A3">
        <w:rPr>
          <w:rFonts w:eastAsia="Times New Roman" w:cstheme="minorHAnsi"/>
          <w:color w:val="333333"/>
          <w:sz w:val="24"/>
          <w:szCs w:val="24"/>
        </w:rPr>
        <w:t>0</w:t>
      </w:r>
      <w:r w:rsidR="00F27A47">
        <w:rPr>
          <w:rFonts w:eastAsia="Times New Roman" w:cstheme="minorHAnsi"/>
          <w:color w:val="333333"/>
          <w:sz w:val="24"/>
          <w:szCs w:val="24"/>
        </w:rPr>
        <w:t>6</w:t>
      </w:r>
      <w:r w:rsidR="00E07E33" w:rsidRPr="005D10A3">
        <w:rPr>
          <w:rFonts w:eastAsia="Times New Roman" w:cstheme="minorHAnsi"/>
          <w:color w:val="333333"/>
          <w:sz w:val="24"/>
          <w:szCs w:val="24"/>
        </w:rPr>
        <w:t xml:space="preserve"> July</w:t>
      </w:r>
      <w:r w:rsidRPr="005D10A3">
        <w:rPr>
          <w:rFonts w:eastAsia="Times New Roman" w:cstheme="minorHAnsi"/>
          <w:color w:val="333333"/>
          <w:sz w:val="24"/>
          <w:szCs w:val="24"/>
        </w:rPr>
        <w:t xml:space="preserve"> 2020</w:t>
      </w:r>
      <w:r w:rsidR="005D10A3">
        <w:rPr>
          <w:rFonts w:eastAsia="Times New Roman" w:cstheme="minorHAnsi"/>
          <w:color w:val="333333"/>
          <w:sz w:val="24"/>
          <w:szCs w:val="24"/>
        </w:rPr>
        <w:t xml:space="preserve"> </w:t>
      </w:r>
    </w:p>
    <w:sectPr w:rsidR="001B350F" w:rsidRPr="001B350F" w:rsidSect="005D10A3">
      <w:pgSz w:w="12240" w:h="15840"/>
      <w:pgMar w:top="851" w:right="758" w:bottom="709"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155F32"/>
    <w:rsid w:val="001B350F"/>
    <w:rsid w:val="001D3ECE"/>
    <w:rsid w:val="002277D5"/>
    <w:rsid w:val="00244281"/>
    <w:rsid w:val="00267A1E"/>
    <w:rsid w:val="002911FF"/>
    <w:rsid w:val="003F2956"/>
    <w:rsid w:val="005C3663"/>
    <w:rsid w:val="005C5902"/>
    <w:rsid w:val="005D10A3"/>
    <w:rsid w:val="006108B6"/>
    <w:rsid w:val="006607AF"/>
    <w:rsid w:val="008B4B11"/>
    <w:rsid w:val="00936EAF"/>
    <w:rsid w:val="009C1711"/>
    <w:rsid w:val="00A14FCC"/>
    <w:rsid w:val="00A95895"/>
    <w:rsid w:val="00AE17A3"/>
    <w:rsid w:val="00C80283"/>
    <w:rsid w:val="00DF0925"/>
    <w:rsid w:val="00E07E33"/>
    <w:rsid w:val="00EF50D5"/>
    <w:rsid w:val="00F27A47"/>
    <w:rsid w:val="00F92400"/>
    <w:rsid w:val="00FA2552"/>
    <w:rsid w:val="00FA69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semiHidden/>
    <w:unhideWhenUsed/>
    <w:rsid w:val="00A95895"/>
    <w:rPr>
      <w:color w:val="0000FF"/>
      <w:u w:val="single"/>
    </w:rPr>
  </w:style>
</w:styles>
</file>

<file path=word/webSettings.xml><?xml version="1.0" encoding="utf-8"?>
<w:webSettings xmlns:r="http://schemas.openxmlformats.org/officeDocument/2006/relationships" xmlns:w="http://schemas.openxmlformats.org/wordprocessingml/2006/main">
  <w:divs>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geoportal.natmo.gov.in/Covid19/" TargetMode="Externa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3</cp:revision>
  <dcterms:created xsi:type="dcterms:W3CDTF">2020-07-07T11:34:00Z</dcterms:created>
  <dcterms:modified xsi:type="dcterms:W3CDTF">2020-07-07T11:35:00Z</dcterms:modified>
</cp:coreProperties>
</file>