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DD" w:rsidRDefault="00B901DD" w:rsidP="00B901DD">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r w:rsidRPr="00B901DD">
        <w:rPr>
          <w:rFonts w:ascii="Times New Roman" w:eastAsia="Times New Roman" w:hAnsi="Times New Roman" w:cs="Times New Roman"/>
          <w:b/>
          <w:color w:val="0F243E" w:themeColor="text2" w:themeShade="80"/>
          <w:sz w:val="24"/>
          <w:szCs w:val="24"/>
        </w:rPr>
        <w:t>New simulation code helps study electric field structure in Earth’s Magnetosphere where satellites hover</w:t>
      </w:r>
    </w:p>
    <w:p w:rsidR="00B901DD" w:rsidRPr="00B901DD" w:rsidRDefault="00B901DD" w:rsidP="00B901DD">
      <w:pPr>
        <w:shd w:val="clear" w:color="auto" w:fill="FFFFFF"/>
        <w:spacing w:before="272" w:after="136" w:line="240" w:lineRule="auto"/>
        <w:jc w:val="center"/>
        <w:outlineLvl w:val="1"/>
        <w:rPr>
          <w:rFonts w:ascii="Times New Roman" w:eastAsia="Times New Roman" w:hAnsi="Times New Roman" w:cs="Times New Roman"/>
          <w:b/>
          <w:sz w:val="24"/>
          <w:szCs w:val="24"/>
        </w:rPr>
      </w:pPr>
      <w:r w:rsidRPr="00B901DD">
        <w:rPr>
          <w:rFonts w:ascii="Times New Roman" w:eastAsia="Times New Roman" w:hAnsi="Times New Roman" w:cs="Times New Roman"/>
          <w:b/>
          <w:sz w:val="24"/>
          <w:szCs w:val="24"/>
        </w:rPr>
        <w:t>The study can be useful in planning of future space missions</w:t>
      </w:r>
      <w:r w:rsidRPr="00B901DD">
        <w:rPr>
          <w:rFonts w:ascii="Times New Roman" w:eastAsia="Times New Roman" w:hAnsi="Times New Roman" w:cs="Times New Roman"/>
          <w:b/>
          <w:sz w:val="24"/>
          <w:szCs w:val="24"/>
        </w:rPr>
        <w:br/>
      </w:r>
      <w:r w:rsidRPr="00B901DD">
        <w:rPr>
          <w:rFonts w:ascii="Times New Roman" w:eastAsia="Times New Roman" w:hAnsi="Times New Roman" w:cs="Times New Roman"/>
          <w:b/>
          <w:sz w:val="24"/>
          <w:szCs w:val="24"/>
        </w:rPr>
        <w:br/>
        <w:t>It can also lead to precisely controlled fusion laboratory experiments for ever-expanding energy needs of humanity</w:t>
      </w:r>
      <w:r w:rsidRPr="00B901DD">
        <w:rPr>
          <w:rFonts w:ascii="Times New Roman" w:eastAsia="Times New Roman" w:hAnsi="Times New Roman" w:cs="Times New Roman"/>
          <w:b/>
          <w:sz w:val="24"/>
          <w:szCs w:val="24"/>
        </w:rPr>
        <w:br/>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Scientists at the Indian Institute of Geomagnetism (IIG) an autonomous institution of the Department of Science and Technology have developed a generalized one-dimensional fluid simulation code capable of studying a wide spectrum of coherent electric field structures in near-earth plasma environment or earth’s magnetosphere which </w:t>
      </w:r>
      <w:bookmarkStart w:id="0" w:name="0.4__Hlk39145572"/>
      <w:bookmarkEnd w:id="0"/>
      <w:r w:rsidRPr="00B901DD">
        <w:rPr>
          <w:rFonts w:ascii="Times New Roman" w:eastAsia="Times New Roman" w:hAnsi="Times New Roman" w:cs="Times New Roman"/>
          <w:sz w:val="24"/>
          <w:szCs w:val="24"/>
        </w:rPr>
        <w:t>can be useful in planning of future space missions.</w:t>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The Earth’s magnetosphere is a vast region which has a finite number of satellites hurtling through this realm. Hence, the in situ observations are finite and discrete. The morphology of the plasma processes around the satellite can be understood quite well. However, when they leave the observational domain of one satellite to enter into another, a vast blind arena is created. How the morphology of these processes changes over space and time can be ideally deciphered only through computer simulations.</w:t>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 xml:space="preserve">This was the motivation for Dr. Ajay </w:t>
      </w:r>
      <w:proofErr w:type="spellStart"/>
      <w:r w:rsidRPr="00B901DD">
        <w:rPr>
          <w:rFonts w:ascii="Times New Roman" w:eastAsia="Times New Roman" w:hAnsi="Times New Roman" w:cs="Times New Roman"/>
          <w:sz w:val="24"/>
          <w:szCs w:val="24"/>
        </w:rPr>
        <w:t>Lotekar</w:t>
      </w:r>
      <w:proofErr w:type="spellEnd"/>
      <w:r w:rsidRPr="00B901DD">
        <w:rPr>
          <w:rFonts w:ascii="Times New Roman" w:eastAsia="Times New Roman" w:hAnsi="Times New Roman" w:cs="Times New Roman"/>
          <w:sz w:val="24"/>
          <w:szCs w:val="24"/>
        </w:rPr>
        <w:t xml:space="preserve"> to address the problem under the guidance of Dr. </w:t>
      </w:r>
      <w:proofErr w:type="spellStart"/>
      <w:r w:rsidRPr="00B901DD">
        <w:rPr>
          <w:rFonts w:ascii="Times New Roman" w:eastAsia="Times New Roman" w:hAnsi="Times New Roman" w:cs="Times New Roman"/>
          <w:sz w:val="24"/>
          <w:szCs w:val="24"/>
        </w:rPr>
        <w:t>Amar</w:t>
      </w:r>
      <w:proofErr w:type="spellEnd"/>
      <w:r w:rsidRPr="00B901DD">
        <w:rPr>
          <w:rFonts w:ascii="Times New Roman" w:eastAsia="Times New Roman" w:hAnsi="Times New Roman" w:cs="Times New Roman"/>
          <w:sz w:val="24"/>
          <w:szCs w:val="24"/>
        </w:rPr>
        <w:t xml:space="preserve"> </w:t>
      </w:r>
      <w:proofErr w:type="spellStart"/>
      <w:r w:rsidRPr="00B901DD">
        <w:rPr>
          <w:rFonts w:ascii="Times New Roman" w:eastAsia="Times New Roman" w:hAnsi="Times New Roman" w:cs="Times New Roman"/>
          <w:sz w:val="24"/>
          <w:szCs w:val="24"/>
        </w:rPr>
        <w:t>Kakad</w:t>
      </w:r>
      <w:proofErr w:type="spellEnd"/>
      <w:r w:rsidRPr="00B901DD">
        <w:rPr>
          <w:rFonts w:ascii="Times New Roman" w:eastAsia="Times New Roman" w:hAnsi="Times New Roman" w:cs="Times New Roman"/>
          <w:sz w:val="24"/>
          <w:szCs w:val="24"/>
        </w:rPr>
        <w:t xml:space="preserve"> from IIG. To tackle this problem, the team developed a generalized 1D fluid code which </w:t>
      </w:r>
      <w:proofErr w:type="spellStart"/>
      <w:r w:rsidRPr="00B901DD">
        <w:rPr>
          <w:rFonts w:ascii="Times New Roman" w:eastAsia="Times New Roman" w:hAnsi="Times New Roman" w:cs="Times New Roman"/>
          <w:sz w:val="24"/>
          <w:szCs w:val="24"/>
        </w:rPr>
        <w:t>modelled</w:t>
      </w:r>
      <w:proofErr w:type="spellEnd"/>
      <w:r w:rsidRPr="00B901DD">
        <w:rPr>
          <w:rFonts w:ascii="Times New Roman" w:eastAsia="Times New Roman" w:hAnsi="Times New Roman" w:cs="Times New Roman"/>
          <w:sz w:val="24"/>
          <w:szCs w:val="24"/>
        </w:rPr>
        <w:t xml:space="preserve"> the coherent electric field structures in space plasmas. They tested their code for various kinds of wave phenomena that generates coherent electric field structures in near Earth’s plasma environment. These simulations were performed on the High-Performance Computing System at IIG. The results obtained through their fluid simulation code, published in the journal Physics of Plasmas, were found to be well in agreement with the spacecraft observations of coherent electric field structures.</w:t>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 xml:space="preserve">Almost 99% of matter in the universe is in the form of plasma, Earth’s magnetosphere, too, contains this material and the plasma processes have the ability to hamper the working of a number of satellites that have been placed in orbit in the </w:t>
      </w:r>
      <w:proofErr w:type="spellStart"/>
      <w:r w:rsidRPr="00B901DD">
        <w:rPr>
          <w:rFonts w:ascii="Times New Roman" w:eastAsia="Times New Roman" w:hAnsi="Times New Roman" w:cs="Times New Roman"/>
          <w:sz w:val="24"/>
          <w:szCs w:val="24"/>
        </w:rPr>
        <w:t>magnetospheric</w:t>
      </w:r>
      <w:proofErr w:type="spellEnd"/>
      <w:r w:rsidRPr="00B901DD">
        <w:rPr>
          <w:rFonts w:ascii="Times New Roman" w:eastAsia="Times New Roman" w:hAnsi="Times New Roman" w:cs="Times New Roman"/>
          <w:sz w:val="24"/>
          <w:szCs w:val="24"/>
        </w:rPr>
        <w:t xml:space="preserve"> region.</w:t>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Apart from the well being of these expensive satellites, the academic understanding of this region is quite essential to comprehend the cosmos in its entirety. Sun is the major source of plasma deposition in space around the Earth. Sun forces some of its plasma towards the earth in the form of the solar wind. The speed of this wind varies between 300 to 1500 km/s, which carries with it solar magnetic field, called as Interplanetary Magnetic Field (IMF).  The interaction of the IMF with the earth’s magnetic field creates the magnetosphere of the earth.</w:t>
      </w:r>
    </w:p>
    <w:p w:rsidR="00B901DD" w:rsidRPr="00B901DD" w:rsidRDefault="00B901DD" w:rsidP="00B901DD">
      <w:pPr>
        <w:shd w:val="clear" w:color="auto" w:fill="FFFFFF"/>
        <w:spacing w:after="136" w:line="240" w:lineRule="auto"/>
        <w:jc w:val="center"/>
        <w:rPr>
          <w:rFonts w:ascii="Times New Roman" w:eastAsia="Times New Roman" w:hAnsi="Times New Roman" w:cs="Times New Roman"/>
          <w:sz w:val="24"/>
          <w:szCs w:val="24"/>
        </w:rPr>
      </w:pPr>
      <w:r w:rsidRPr="00B901DD">
        <w:rPr>
          <w:rFonts w:ascii="Times New Roman" w:eastAsia="Times New Roman" w:hAnsi="Times New Roman" w:cs="Times New Roman"/>
          <w:noProof/>
          <w:sz w:val="24"/>
          <w:szCs w:val="24"/>
        </w:rPr>
        <w:lastRenderedPageBreak/>
        <w:drawing>
          <wp:inline distT="0" distB="0" distL="0" distR="0">
            <wp:extent cx="3051954" cy="2591546"/>
            <wp:effectExtent l="19050" t="0" r="0" b="0"/>
            <wp:docPr id="1" name="Picture 1" descr="http://164.100.117.97/WriteReadData/userfiles/image/image0015O6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5O6Z.gif"/>
                    <pic:cNvPicPr>
                      <a:picLocks noChangeAspect="1" noChangeArrowheads="1"/>
                    </pic:cNvPicPr>
                  </pic:nvPicPr>
                  <pic:blipFill>
                    <a:blip r:embed="rId5"/>
                    <a:srcRect/>
                    <a:stretch>
                      <a:fillRect/>
                    </a:stretch>
                  </pic:blipFill>
                  <pic:spPr bwMode="auto">
                    <a:xfrm>
                      <a:off x="0" y="0"/>
                      <a:ext cx="3053747" cy="2593069"/>
                    </a:xfrm>
                    <a:prstGeom prst="rect">
                      <a:avLst/>
                    </a:prstGeom>
                    <a:noFill/>
                    <a:ln w="9525">
                      <a:noFill/>
                      <a:miter lim="800000"/>
                      <a:headEnd/>
                      <a:tailEnd/>
                    </a:ln>
                  </pic:spPr>
                </pic:pic>
              </a:graphicData>
            </a:graphic>
          </wp:inline>
        </w:drawing>
      </w:r>
    </w:p>
    <w:p w:rsidR="00B901DD" w:rsidRPr="00B901DD" w:rsidRDefault="00B901DD" w:rsidP="00B901DD">
      <w:pPr>
        <w:shd w:val="clear" w:color="auto" w:fill="FFFFFF"/>
        <w:spacing w:after="136" w:line="240" w:lineRule="auto"/>
        <w:jc w:val="center"/>
        <w:rPr>
          <w:rFonts w:ascii="Times New Roman" w:eastAsia="Times New Roman" w:hAnsi="Times New Roman" w:cs="Times New Roman"/>
          <w:sz w:val="24"/>
          <w:szCs w:val="24"/>
        </w:rPr>
      </w:pPr>
    </w:p>
    <w:p w:rsidR="00B901DD" w:rsidRPr="00B901DD" w:rsidRDefault="00B901DD" w:rsidP="00B901DD">
      <w:pPr>
        <w:shd w:val="clear" w:color="auto" w:fill="FFFFFF"/>
        <w:spacing w:after="136" w:line="240" w:lineRule="auto"/>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Figure 1:  Schematic of Earth’s magnetosphere (Credit: </w:t>
      </w:r>
      <w:hyperlink r:id="rId6" w:tgtFrame="_blank" w:history="1">
        <w:r w:rsidRPr="00B901DD">
          <w:rPr>
            <w:rFonts w:ascii="Times New Roman" w:eastAsia="Times New Roman" w:hAnsi="Times New Roman" w:cs="Times New Roman"/>
            <w:sz w:val="24"/>
            <w:szCs w:val="24"/>
          </w:rPr>
          <w:t>http://web.archive.org/web/</w:t>
        </w:r>
      </w:hyperlink>
      <w:r w:rsidRPr="00B901DD">
        <w:rPr>
          <w:rFonts w:ascii="Times New Roman" w:eastAsia="Times New Roman" w:hAnsi="Times New Roman" w:cs="Times New Roman"/>
          <w:sz w:val="24"/>
          <w:szCs w:val="24"/>
        </w:rPr>
        <w:t> 20070907134402/</w:t>
      </w:r>
      <w:hyperlink r:id="rId7" w:tgtFrame="_blank" w:history="1">
        <w:r w:rsidRPr="00B901DD">
          <w:rPr>
            <w:rFonts w:ascii="Times New Roman" w:eastAsia="Times New Roman" w:hAnsi="Times New Roman" w:cs="Times New Roman"/>
            <w:sz w:val="24"/>
            <w:szCs w:val="24"/>
          </w:rPr>
          <w:t>http://plasmasphere.nasa.gov/default_story.htm</w:t>
        </w:r>
      </w:hyperlink>
      <w:r w:rsidRPr="00B901DD">
        <w:rPr>
          <w:rFonts w:ascii="Times New Roman" w:eastAsia="Times New Roman" w:hAnsi="Times New Roman" w:cs="Times New Roman"/>
          <w:sz w:val="24"/>
          <w:szCs w:val="24"/>
        </w:rPr>
        <w:t xml:space="preserve">) with its different regions, 1) Bow shock, 2) </w:t>
      </w:r>
      <w:proofErr w:type="spellStart"/>
      <w:r w:rsidRPr="00B901DD">
        <w:rPr>
          <w:rFonts w:ascii="Times New Roman" w:eastAsia="Times New Roman" w:hAnsi="Times New Roman" w:cs="Times New Roman"/>
          <w:sz w:val="24"/>
          <w:szCs w:val="24"/>
        </w:rPr>
        <w:t>Magnetosheath</w:t>
      </w:r>
      <w:proofErr w:type="spellEnd"/>
      <w:r w:rsidRPr="00B901DD">
        <w:rPr>
          <w:rFonts w:ascii="Times New Roman" w:eastAsia="Times New Roman" w:hAnsi="Times New Roman" w:cs="Times New Roman"/>
          <w:sz w:val="24"/>
          <w:szCs w:val="24"/>
        </w:rPr>
        <w:t xml:space="preserve">, 3) Magnetopause, 4) Northern tail lobe, 5) Southern tail lobe, 6) </w:t>
      </w:r>
      <w:proofErr w:type="spellStart"/>
      <w:r w:rsidRPr="00B901DD">
        <w:rPr>
          <w:rFonts w:ascii="Times New Roman" w:eastAsia="Times New Roman" w:hAnsi="Times New Roman" w:cs="Times New Roman"/>
          <w:sz w:val="24"/>
          <w:szCs w:val="24"/>
        </w:rPr>
        <w:t>Plasmasphere</w:t>
      </w:r>
      <w:proofErr w:type="spellEnd"/>
      <w:r w:rsidRPr="00B901DD">
        <w:rPr>
          <w:rFonts w:ascii="Times New Roman" w:eastAsia="Times New Roman" w:hAnsi="Times New Roman" w:cs="Times New Roman"/>
          <w:sz w:val="24"/>
          <w:szCs w:val="24"/>
        </w:rPr>
        <w:t xml:space="preserve">, 7) Solar </w:t>
      </w:r>
      <w:proofErr w:type="spellStart"/>
      <w:r w:rsidRPr="00B901DD">
        <w:rPr>
          <w:rFonts w:ascii="Times New Roman" w:eastAsia="Times New Roman" w:hAnsi="Times New Roman" w:cs="Times New Roman"/>
          <w:sz w:val="24"/>
          <w:szCs w:val="24"/>
        </w:rPr>
        <w:t>wind.The</w:t>
      </w:r>
      <w:proofErr w:type="spellEnd"/>
      <w:r w:rsidRPr="00B901DD">
        <w:rPr>
          <w:rFonts w:ascii="Times New Roman" w:eastAsia="Times New Roman" w:hAnsi="Times New Roman" w:cs="Times New Roman"/>
          <w:sz w:val="24"/>
          <w:szCs w:val="24"/>
        </w:rPr>
        <w:t xml:space="preserve"> white stars indicate regions where coherent electric field structures are observed frequently, and the blue stars indicate regions where these structures are observed intermittently.</w:t>
      </w:r>
    </w:p>
    <w:p w:rsidR="00B901DD" w:rsidRPr="00B901DD" w:rsidRDefault="00B901DD" w:rsidP="00B901DD">
      <w:pPr>
        <w:shd w:val="clear" w:color="auto" w:fill="FFFFFF"/>
        <w:spacing w:after="136" w:line="240" w:lineRule="auto"/>
        <w:rPr>
          <w:rFonts w:ascii="Times New Roman" w:eastAsia="Times New Roman" w:hAnsi="Times New Roman" w:cs="Times New Roman"/>
          <w:sz w:val="24"/>
          <w:szCs w:val="24"/>
        </w:rPr>
      </w:pP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 xml:space="preserve">The research done by IIG researchers is focused on the coherent electric field structures that are observed in the high resolution electric field waveform data, and can be seen as isolated pulses of various forms viz., </w:t>
      </w:r>
      <w:proofErr w:type="spellStart"/>
      <w:r w:rsidRPr="00B901DD">
        <w:rPr>
          <w:rFonts w:ascii="Times New Roman" w:eastAsia="Times New Roman" w:hAnsi="Times New Roman" w:cs="Times New Roman"/>
          <w:sz w:val="24"/>
          <w:szCs w:val="24"/>
        </w:rPr>
        <w:t>monopolar</w:t>
      </w:r>
      <w:proofErr w:type="spellEnd"/>
      <w:r w:rsidRPr="00B901DD">
        <w:rPr>
          <w:rFonts w:ascii="Times New Roman" w:eastAsia="Times New Roman" w:hAnsi="Times New Roman" w:cs="Times New Roman"/>
          <w:sz w:val="24"/>
          <w:szCs w:val="24"/>
        </w:rPr>
        <w:t xml:space="preserve">, bipolar and </w:t>
      </w:r>
      <w:proofErr w:type="spellStart"/>
      <w:r w:rsidRPr="00B901DD">
        <w:rPr>
          <w:rFonts w:ascii="Times New Roman" w:eastAsia="Times New Roman" w:hAnsi="Times New Roman" w:cs="Times New Roman"/>
          <w:sz w:val="24"/>
          <w:szCs w:val="24"/>
        </w:rPr>
        <w:t>tripolar</w:t>
      </w:r>
      <w:proofErr w:type="spellEnd"/>
      <w:r w:rsidRPr="00B901DD">
        <w:rPr>
          <w:rFonts w:ascii="Times New Roman" w:eastAsia="Times New Roman" w:hAnsi="Times New Roman" w:cs="Times New Roman"/>
          <w:sz w:val="24"/>
          <w:szCs w:val="24"/>
        </w:rPr>
        <w:t>.</w:t>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bookmarkStart w:id="1" w:name="0.4_graphic05"/>
      <w:bookmarkEnd w:id="1"/>
      <w:r w:rsidRPr="00B901DD">
        <w:rPr>
          <w:rFonts w:ascii="Times New Roman" w:eastAsia="Times New Roman" w:hAnsi="Times New Roman" w:cs="Times New Roman"/>
          <w:noProof/>
          <w:sz w:val="24"/>
          <w:szCs w:val="24"/>
        </w:rPr>
        <w:drawing>
          <wp:inline distT="0" distB="0" distL="0" distR="0">
            <wp:extent cx="5251690" cy="2045986"/>
            <wp:effectExtent l="19050" t="0" r="0" b="0"/>
            <wp:docPr id="2" name="Picture 2" descr="http://164.100.117.97/WriteReadData/userfiles/image/image0027L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7LPX.gif"/>
                    <pic:cNvPicPr>
                      <a:picLocks noChangeAspect="1" noChangeArrowheads="1"/>
                    </pic:cNvPicPr>
                  </pic:nvPicPr>
                  <pic:blipFill>
                    <a:blip r:embed="rId8"/>
                    <a:srcRect/>
                    <a:stretch>
                      <a:fillRect/>
                    </a:stretch>
                  </pic:blipFill>
                  <pic:spPr bwMode="auto">
                    <a:xfrm>
                      <a:off x="0" y="0"/>
                      <a:ext cx="5253953" cy="2046867"/>
                    </a:xfrm>
                    <a:prstGeom prst="rect">
                      <a:avLst/>
                    </a:prstGeom>
                    <a:noFill/>
                    <a:ln w="9525">
                      <a:noFill/>
                      <a:miter lim="800000"/>
                      <a:headEnd/>
                      <a:tailEnd/>
                    </a:ln>
                  </pic:spPr>
                </pic:pic>
              </a:graphicData>
            </a:graphic>
          </wp:inline>
        </w:drawing>
      </w:r>
    </w:p>
    <w:p w:rsidR="00B901DD" w:rsidRPr="00B901DD" w:rsidRDefault="00B901DD" w:rsidP="00B901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Multi-Spacecraft Mission (MMS) observation of the bipolar electric field structures observed on November 02, 2016</w:t>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bookmarkStart w:id="2" w:name="0.4_graphic06"/>
      <w:bookmarkEnd w:id="2"/>
      <w:r w:rsidRPr="00B901DD">
        <w:rPr>
          <w:rFonts w:ascii="Times New Roman" w:eastAsia="Times New Roman" w:hAnsi="Times New Roman" w:cs="Times New Roman"/>
          <w:noProof/>
          <w:sz w:val="24"/>
          <w:szCs w:val="24"/>
        </w:rPr>
        <w:lastRenderedPageBreak/>
        <w:drawing>
          <wp:inline distT="0" distB="0" distL="0" distR="0">
            <wp:extent cx="3390265" cy="2441575"/>
            <wp:effectExtent l="19050" t="0" r="635" b="0"/>
            <wp:docPr id="3" name="Picture 3" descr="http://164.100.117.97/WriteReadData/userfiles/image/image0037E7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7E7N.gif"/>
                    <pic:cNvPicPr>
                      <a:picLocks noChangeAspect="1" noChangeArrowheads="1"/>
                    </pic:cNvPicPr>
                  </pic:nvPicPr>
                  <pic:blipFill>
                    <a:blip r:embed="rId9"/>
                    <a:srcRect/>
                    <a:stretch>
                      <a:fillRect/>
                    </a:stretch>
                  </pic:blipFill>
                  <pic:spPr bwMode="auto">
                    <a:xfrm>
                      <a:off x="0" y="0"/>
                      <a:ext cx="3390265" cy="2441575"/>
                    </a:xfrm>
                    <a:prstGeom prst="rect">
                      <a:avLst/>
                    </a:prstGeom>
                    <a:noFill/>
                    <a:ln w="9525">
                      <a:noFill/>
                      <a:miter lim="800000"/>
                      <a:headEnd/>
                      <a:tailEnd/>
                    </a:ln>
                  </pic:spPr>
                </pic:pic>
              </a:graphicData>
            </a:graphic>
          </wp:inline>
        </w:drawing>
      </w:r>
    </w:p>
    <w:p w:rsidR="00B901DD" w:rsidRPr="00B901DD" w:rsidRDefault="00B901DD" w:rsidP="00B901D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 xml:space="preserve">Van Allen radiation probe B observation of </w:t>
      </w:r>
      <w:proofErr w:type="spellStart"/>
      <w:r w:rsidRPr="00B901DD">
        <w:rPr>
          <w:rFonts w:ascii="Times New Roman" w:eastAsia="Times New Roman" w:hAnsi="Times New Roman" w:cs="Times New Roman"/>
          <w:sz w:val="24"/>
          <w:szCs w:val="24"/>
        </w:rPr>
        <w:t>unipolar</w:t>
      </w:r>
      <w:proofErr w:type="spellEnd"/>
      <w:r w:rsidRPr="00B901DD">
        <w:rPr>
          <w:rFonts w:ascii="Times New Roman" w:eastAsia="Times New Roman" w:hAnsi="Times New Roman" w:cs="Times New Roman"/>
          <w:sz w:val="24"/>
          <w:szCs w:val="24"/>
        </w:rPr>
        <w:t xml:space="preserve"> electric field structures observed on November 13, 2012</w:t>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 xml:space="preserve">Figure 2: Characteristic bipolar and </w:t>
      </w:r>
      <w:proofErr w:type="spellStart"/>
      <w:r w:rsidRPr="00B901DD">
        <w:rPr>
          <w:rFonts w:ascii="Times New Roman" w:eastAsia="Times New Roman" w:hAnsi="Times New Roman" w:cs="Times New Roman"/>
          <w:sz w:val="24"/>
          <w:szCs w:val="24"/>
        </w:rPr>
        <w:t>unipolar</w:t>
      </w:r>
      <w:proofErr w:type="spellEnd"/>
      <w:r w:rsidRPr="00B901DD">
        <w:rPr>
          <w:rFonts w:ascii="Times New Roman" w:eastAsia="Times New Roman" w:hAnsi="Times New Roman" w:cs="Times New Roman"/>
          <w:sz w:val="24"/>
          <w:szCs w:val="24"/>
        </w:rPr>
        <w:t xml:space="preserve"> electric field structures observed in the Earth’s magnetosphere.</w:t>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The study of complex and nonlinear wave phenomena in the magnetosphere by IIG team will help advance the knowledge of plasma waves, instabilities, and coherent effects associated with wave-particle interactions that are useful in planning of future space missions. </w:t>
      </w:r>
      <w:bookmarkStart w:id="3" w:name="0.4__Hlk39145672"/>
      <w:bookmarkEnd w:id="3"/>
      <w:r w:rsidRPr="00B901DD">
        <w:rPr>
          <w:rFonts w:ascii="Times New Roman" w:eastAsia="Times New Roman" w:hAnsi="Times New Roman" w:cs="Times New Roman"/>
          <w:sz w:val="24"/>
          <w:szCs w:val="24"/>
        </w:rPr>
        <w:t>It can also lead to precisely controlled fusion laboratory experiments for ever-expanding energy needs of humanity.</w:t>
      </w:r>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w:t>
      </w:r>
      <w:proofErr w:type="spellStart"/>
      <w:r w:rsidRPr="00B901DD">
        <w:rPr>
          <w:rFonts w:ascii="Times New Roman" w:eastAsia="Times New Roman" w:hAnsi="Times New Roman" w:cs="Times New Roman"/>
          <w:sz w:val="24"/>
          <w:szCs w:val="24"/>
        </w:rPr>
        <w:t>Publicatications</w:t>
      </w:r>
      <w:proofErr w:type="spellEnd"/>
      <w:r w:rsidRPr="00B901DD">
        <w:rPr>
          <w:rFonts w:ascii="Times New Roman" w:eastAsia="Times New Roman" w:hAnsi="Times New Roman" w:cs="Times New Roman"/>
          <w:sz w:val="24"/>
          <w:szCs w:val="24"/>
        </w:rPr>
        <w:t>: </w:t>
      </w:r>
      <w:hyperlink r:id="rId10" w:tgtFrame="_blank" w:history="1">
        <w:r w:rsidRPr="00B901DD">
          <w:rPr>
            <w:rFonts w:ascii="Times New Roman" w:eastAsia="Times New Roman" w:hAnsi="Times New Roman" w:cs="Times New Roman"/>
            <w:sz w:val="24"/>
            <w:szCs w:val="24"/>
          </w:rPr>
          <w:t>https://doi.org/10.1063/1.5113743</w:t>
        </w:r>
      </w:hyperlink>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 xml:space="preserve">For more details Contact: Dr. Ajay </w:t>
      </w:r>
      <w:proofErr w:type="spellStart"/>
      <w:r w:rsidRPr="00B901DD">
        <w:rPr>
          <w:rFonts w:ascii="Times New Roman" w:eastAsia="Times New Roman" w:hAnsi="Times New Roman" w:cs="Times New Roman"/>
          <w:sz w:val="24"/>
          <w:szCs w:val="24"/>
        </w:rPr>
        <w:t>Lotekar</w:t>
      </w:r>
      <w:proofErr w:type="spellEnd"/>
      <w:r w:rsidRPr="00B901DD">
        <w:rPr>
          <w:rFonts w:ascii="Times New Roman" w:eastAsia="Times New Roman" w:hAnsi="Times New Roman" w:cs="Times New Roman"/>
          <w:sz w:val="24"/>
          <w:szCs w:val="24"/>
        </w:rPr>
        <w:t>, </w:t>
      </w:r>
      <w:hyperlink r:id="rId11" w:tgtFrame="_blank" w:history="1">
        <w:r w:rsidRPr="00B901DD">
          <w:rPr>
            <w:rFonts w:ascii="Times New Roman" w:eastAsia="Times New Roman" w:hAnsi="Times New Roman" w:cs="Times New Roman"/>
            <w:sz w:val="24"/>
            <w:szCs w:val="24"/>
          </w:rPr>
          <w:t>ablotekar@gmail.com</w:t>
        </w:r>
      </w:hyperlink>
      <w:r w:rsidRPr="00B901DD">
        <w:rPr>
          <w:rFonts w:ascii="Times New Roman" w:eastAsia="Times New Roman" w:hAnsi="Times New Roman" w:cs="Times New Roman"/>
          <w:sz w:val="24"/>
          <w:szCs w:val="24"/>
        </w:rPr>
        <w:t>, </w:t>
      </w:r>
      <w:hyperlink r:id="rId12" w:tgtFrame="_blank" w:history="1">
        <w:r w:rsidRPr="00B901DD">
          <w:rPr>
            <w:rFonts w:ascii="Times New Roman" w:eastAsia="Times New Roman" w:hAnsi="Times New Roman" w:cs="Times New Roman"/>
            <w:sz w:val="24"/>
            <w:szCs w:val="24"/>
          </w:rPr>
          <w:t>ajay14@iigs.iigm.res.in</w:t>
        </w:r>
      </w:hyperlink>
    </w:p>
    <w:p w:rsidR="00B901DD" w:rsidRPr="00B901DD" w:rsidRDefault="00B901DD" w:rsidP="00B901DD">
      <w:pPr>
        <w:shd w:val="clear" w:color="auto" w:fill="FFFFFF"/>
        <w:spacing w:after="136" w:line="240" w:lineRule="auto"/>
        <w:jc w:val="both"/>
        <w:rPr>
          <w:rFonts w:ascii="Times New Roman" w:eastAsia="Times New Roman" w:hAnsi="Times New Roman" w:cs="Times New Roman"/>
          <w:sz w:val="24"/>
          <w:szCs w:val="24"/>
        </w:rPr>
      </w:pPr>
      <w:r w:rsidRPr="00B901DD">
        <w:rPr>
          <w:rFonts w:ascii="Times New Roman" w:eastAsia="Times New Roman" w:hAnsi="Times New Roman" w:cs="Times New Roman"/>
          <w:sz w:val="24"/>
          <w:szCs w:val="24"/>
        </w:rPr>
        <w:t>Mob: 9082752267]</w:t>
      </w:r>
    </w:p>
    <w:p w:rsidR="00B901DD" w:rsidRDefault="00B901DD" w:rsidP="00B901DD">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B901DD" w:rsidRDefault="00B901DD" w:rsidP="00B901DD">
      <w:pPr>
        <w:pStyle w:val="NormalWeb"/>
        <w:shd w:val="clear" w:color="auto" w:fill="FFFFFF"/>
        <w:spacing w:before="0" w:beforeAutospacing="0" w:after="150" w:afterAutospacing="0"/>
        <w:jc w:val="both"/>
        <w:rPr>
          <w:b/>
          <w:bCs/>
          <w:color w:val="AB172A"/>
        </w:rPr>
      </w:pPr>
    </w:p>
    <w:p w:rsidR="00B901DD" w:rsidRDefault="00B901DD" w:rsidP="00B901DD">
      <w:pPr>
        <w:pStyle w:val="NormalWeb"/>
        <w:shd w:val="clear" w:color="auto" w:fill="FFFFFF"/>
        <w:spacing w:before="0" w:beforeAutospacing="0" w:after="150" w:afterAutospacing="0"/>
        <w:jc w:val="both"/>
        <w:rPr>
          <w:color w:val="AB172A"/>
        </w:rPr>
      </w:pPr>
      <w:r>
        <w:rPr>
          <w:b/>
          <w:bCs/>
          <w:color w:val="AB172A"/>
        </w:rPr>
        <w:t>Source</w:t>
      </w:r>
    </w:p>
    <w:p w:rsidR="00B901DD" w:rsidRPr="00DD46F3" w:rsidRDefault="00B901DD" w:rsidP="00B901DD">
      <w:pPr>
        <w:pStyle w:val="NormalWeb"/>
        <w:shd w:val="clear" w:color="auto" w:fill="FFFFFF"/>
        <w:spacing w:before="0" w:beforeAutospacing="0" w:after="136" w:afterAutospacing="0"/>
        <w:jc w:val="both"/>
      </w:pPr>
      <w:r w:rsidRPr="00DD46F3">
        <w:rPr>
          <w:shd w:val="clear" w:color="auto" w:fill="FFFFFF"/>
        </w:rPr>
        <w:t xml:space="preserve">Press Information Bureau, </w:t>
      </w:r>
      <w:r>
        <w:rPr>
          <w:shd w:val="clear" w:color="auto" w:fill="FFFFFF"/>
        </w:rPr>
        <w:t>30</w:t>
      </w:r>
      <w:r w:rsidRPr="00DD46F3">
        <w:rPr>
          <w:shd w:val="clear" w:color="auto" w:fill="FFFFFF"/>
        </w:rPr>
        <w:t xml:space="preserve"> April 2020</w:t>
      </w:r>
    </w:p>
    <w:p w:rsidR="00B901DD" w:rsidRPr="00B901DD" w:rsidRDefault="00B901DD" w:rsidP="00B901DD">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p>
    <w:p w:rsidR="00571E15" w:rsidRDefault="00571E15"/>
    <w:sectPr w:rsidR="00571E15"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E5CC4"/>
    <w:multiLevelType w:val="multilevel"/>
    <w:tmpl w:val="2A72A8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406089"/>
    <w:multiLevelType w:val="multilevel"/>
    <w:tmpl w:val="5F5C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901DD"/>
    <w:rsid w:val="00571E15"/>
    <w:rsid w:val="00B901DD"/>
    <w:rsid w:val="00CB4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B901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1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901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01DD"/>
    <w:rPr>
      <w:color w:val="0000FF"/>
      <w:u w:val="single"/>
    </w:rPr>
  </w:style>
  <w:style w:type="paragraph" w:styleId="BalloonText">
    <w:name w:val="Balloon Text"/>
    <w:basedOn w:val="Normal"/>
    <w:link w:val="BalloonTextChar"/>
    <w:uiPriority w:val="99"/>
    <w:semiHidden/>
    <w:unhideWhenUsed/>
    <w:rsid w:val="00B90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67347">
      <w:bodyDiv w:val="1"/>
      <w:marLeft w:val="0"/>
      <w:marRight w:val="0"/>
      <w:marTop w:val="0"/>
      <w:marBottom w:val="0"/>
      <w:divBdr>
        <w:top w:val="none" w:sz="0" w:space="0" w:color="auto"/>
        <w:left w:val="none" w:sz="0" w:space="0" w:color="auto"/>
        <w:bottom w:val="none" w:sz="0" w:space="0" w:color="auto"/>
        <w:right w:val="none" w:sz="0" w:space="0" w:color="auto"/>
      </w:divBdr>
    </w:div>
    <w:div w:id="9121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smasphere.nasa.gov/default_story.htm" TargetMode="External"/><Relationship Id="rId12" Type="http://schemas.openxmlformats.org/officeDocument/2006/relationships/hyperlink" Target="mailto:ajay14@iigs.iigm.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rchive.org/web/" TargetMode="External"/><Relationship Id="rId11" Type="http://schemas.openxmlformats.org/officeDocument/2006/relationships/hyperlink" Target="mailto:ablotekar@gmail.com" TargetMode="External"/><Relationship Id="rId5" Type="http://schemas.openxmlformats.org/officeDocument/2006/relationships/image" Target="media/image1.gif"/><Relationship Id="rId10" Type="http://schemas.openxmlformats.org/officeDocument/2006/relationships/hyperlink" Target="https://doi.org/10.1063/1.5113743"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3977</Characters>
  <Application>Microsoft Office Word</Application>
  <DocSecurity>0</DocSecurity>
  <Lines>33</Lines>
  <Paragraphs>9</Paragraphs>
  <ScaleCrop>false</ScaleCrop>
  <Company>HP</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2020-04-30T17:18:00Z</dcterms:created>
  <dcterms:modified xsi:type="dcterms:W3CDTF">2020-04-30T17:19:00Z</dcterms:modified>
</cp:coreProperties>
</file>