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8A" w:rsidRDefault="00D2208A" w:rsidP="00D2208A">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D2208A">
        <w:rPr>
          <w:rFonts w:asciiTheme="minorHAnsi" w:hAnsiTheme="minorHAnsi" w:cstheme="minorHAnsi"/>
          <w:bCs w:val="0"/>
          <w:color w:val="365F91" w:themeColor="accent1" w:themeShade="BF"/>
          <w:sz w:val="24"/>
          <w:szCs w:val="24"/>
        </w:rPr>
        <w:t xml:space="preserve">Dr. Harsh </w:t>
      </w:r>
      <w:proofErr w:type="spellStart"/>
      <w:r w:rsidRPr="00D2208A">
        <w:rPr>
          <w:rFonts w:asciiTheme="minorHAnsi" w:hAnsiTheme="minorHAnsi" w:cstheme="minorHAnsi"/>
          <w:bCs w:val="0"/>
          <w:color w:val="365F91" w:themeColor="accent1" w:themeShade="BF"/>
          <w:sz w:val="24"/>
          <w:szCs w:val="24"/>
        </w:rPr>
        <w:t>Vardhan</w:t>
      </w:r>
      <w:proofErr w:type="spellEnd"/>
      <w:r w:rsidRPr="00D2208A">
        <w:rPr>
          <w:rFonts w:asciiTheme="minorHAnsi" w:hAnsiTheme="minorHAnsi" w:cstheme="minorHAnsi"/>
          <w:bCs w:val="0"/>
          <w:color w:val="365F91" w:themeColor="accent1" w:themeShade="BF"/>
          <w:sz w:val="24"/>
          <w:szCs w:val="24"/>
        </w:rPr>
        <w:t xml:space="preserve"> and </w:t>
      </w:r>
      <w:proofErr w:type="spellStart"/>
      <w:r w:rsidRPr="00D2208A">
        <w:rPr>
          <w:rFonts w:asciiTheme="minorHAnsi" w:hAnsiTheme="minorHAnsi" w:cstheme="minorHAnsi"/>
          <w:bCs w:val="0"/>
          <w:color w:val="365F91" w:themeColor="accent1" w:themeShade="BF"/>
          <w:sz w:val="24"/>
          <w:szCs w:val="24"/>
        </w:rPr>
        <w:t>Shri</w:t>
      </w:r>
      <w:proofErr w:type="spellEnd"/>
      <w:r w:rsidRPr="00D2208A">
        <w:rPr>
          <w:rFonts w:asciiTheme="minorHAnsi" w:hAnsiTheme="minorHAnsi" w:cstheme="minorHAnsi"/>
          <w:bCs w:val="0"/>
          <w:color w:val="365F91" w:themeColor="accent1" w:themeShade="BF"/>
          <w:sz w:val="24"/>
          <w:szCs w:val="24"/>
        </w:rPr>
        <w:t xml:space="preserve"> Sanjay </w:t>
      </w:r>
      <w:proofErr w:type="spellStart"/>
      <w:r w:rsidRPr="00D2208A">
        <w:rPr>
          <w:rFonts w:asciiTheme="minorHAnsi" w:hAnsiTheme="minorHAnsi" w:cstheme="minorHAnsi"/>
          <w:bCs w:val="0"/>
          <w:color w:val="365F91" w:themeColor="accent1" w:themeShade="BF"/>
          <w:sz w:val="24"/>
          <w:szCs w:val="24"/>
        </w:rPr>
        <w:t>Dhotre</w:t>
      </w:r>
      <w:proofErr w:type="spellEnd"/>
      <w:r w:rsidRPr="00D2208A">
        <w:rPr>
          <w:rFonts w:asciiTheme="minorHAnsi" w:hAnsiTheme="minorHAnsi" w:cstheme="minorHAnsi"/>
          <w:bCs w:val="0"/>
          <w:color w:val="365F91" w:themeColor="accent1" w:themeShade="BF"/>
          <w:sz w:val="24"/>
          <w:szCs w:val="24"/>
        </w:rPr>
        <w:t xml:space="preserve"> release Special Cover of Department of Posts to commemorate the Golden Jubilee of Department of Science &amp;Technology</w:t>
      </w:r>
    </w:p>
    <w:p w:rsidR="00D2208A" w:rsidRPr="00D2208A" w:rsidRDefault="00D2208A" w:rsidP="00D2208A">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D2208A">
        <w:rPr>
          <w:rFonts w:asciiTheme="minorHAnsi" w:hAnsiTheme="minorHAnsi" w:cstheme="minorHAnsi"/>
          <w:b w:val="0"/>
          <w:bCs w:val="0"/>
          <w:color w:val="333333"/>
          <w:sz w:val="24"/>
          <w:szCs w:val="24"/>
        </w:rPr>
        <w:br/>
      </w:r>
      <w:r w:rsidRPr="00D2208A">
        <w:rPr>
          <w:rFonts w:asciiTheme="minorHAnsi" w:hAnsiTheme="minorHAnsi" w:cstheme="minorHAnsi"/>
          <w:bCs w:val="0"/>
          <w:color w:val="333333"/>
          <w:sz w:val="24"/>
          <w:szCs w:val="24"/>
        </w:rPr>
        <w:t xml:space="preserve">Dr Harsh </w:t>
      </w:r>
      <w:proofErr w:type="spellStart"/>
      <w:r w:rsidRPr="00D2208A">
        <w:rPr>
          <w:rFonts w:asciiTheme="minorHAnsi" w:hAnsiTheme="minorHAnsi" w:cstheme="minorHAnsi"/>
          <w:bCs w:val="0"/>
          <w:color w:val="333333"/>
          <w:sz w:val="24"/>
          <w:szCs w:val="24"/>
        </w:rPr>
        <w:t>Vardhan</w:t>
      </w:r>
      <w:proofErr w:type="spellEnd"/>
      <w:r w:rsidRPr="00D2208A">
        <w:rPr>
          <w:rFonts w:asciiTheme="minorHAnsi" w:hAnsiTheme="minorHAnsi" w:cstheme="minorHAnsi"/>
          <w:bCs w:val="0"/>
          <w:color w:val="333333"/>
          <w:sz w:val="24"/>
          <w:szCs w:val="24"/>
        </w:rPr>
        <w:t xml:space="preserve"> highlights Prime Minister’s call for “Scientific Social Responsibility”</w:t>
      </w:r>
      <w:r w:rsidRPr="00D2208A">
        <w:rPr>
          <w:rFonts w:asciiTheme="minorHAnsi" w:hAnsiTheme="minorHAnsi" w:cstheme="minorHAnsi"/>
          <w:bCs w:val="0"/>
          <w:color w:val="333333"/>
          <w:sz w:val="24"/>
          <w:szCs w:val="24"/>
        </w:rPr>
        <w:br/>
      </w:r>
      <w:r w:rsidRPr="00D2208A">
        <w:rPr>
          <w:rFonts w:asciiTheme="minorHAnsi" w:hAnsiTheme="minorHAnsi" w:cstheme="minorHAnsi"/>
          <w:bCs w:val="0"/>
          <w:color w:val="333333"/>
          <w:sz w:val="24"/>
          <w:szCs w:val="24"/>
        </w:rPr>
        <w:br/>
        <w:t xml:space="preserve">“Our scientists have proved their mettle in all fields of science at international level”: Dr Harsh </w:t>
      </w:r>
      <w:proofErr w:type="spellStart"/>
      <w:r w:rsidRPr="00D2208A">
        <w:rPr>
          <w:rFonts w:asciiTheme="minorHAnsi" w:hAnsiTheme="minorHAnsi" w:cstheme="minorHAnsi"/>
          <w:bCs w:val="0"/>
          <w:color w:val="333333"/>
          <w:sz w:val="24"/>
          <w:szCs w:val="24"/>
        </w:rPr>
        <w:t>Vardhan</w:t>
      </w:r>
      <w:proofErr w:type="spellEnd"/>
      <w:r w:rsidRPr="00D2208A">
        <w:rPr>
          <w:rFonts w:asciiTheme="minorHAnsi" w:hAnsiTheme="minorHAnsi" w:cstheme="minorHAnsi"/>
          <w:bCs w:val="0"/>
          <w:color w:val="333333"/>
          <w:sz w:val="24"/>
          <w:szCs w:val="24"/>
        </w:rPr>
        <w:br/>
      </w:r>
      <w:r w:rsidRPr="00D2208A">
        <w:rPr>
          <w:rFonts w:asciiTheme="minorHAnsi" w:hAnsiTheme="minorHAnsi" w:cstheme="minorHAnsi"/>
          <w:bCs w:val="0"/>
          <w:color w:val="333333"/>
          <w:sz w:val="24"/>
          <w:szCs w:val="24"/>
        </w:rPr>
        <w:br/>
      </w:r>
      <w:proofErr w:type="spellStart"/>
      <w:r w:rsidRPr="00D2208A">
        <w:rPr>
          <w:rFonts w:asciiTheme="minorHAnsi" w:hAnsiTheme="minorHAnsi" w:cstheme="minorHAnsi"/>
          <w:bCs w:val="0"/>
          <w:color w:val="333333"/>
          <w:sz w:val="24"/>
          <w:szCs w:val="24"/>
        </w:rPr>
        <w:t>Shri</w:t>
      </w:r>
      <w:proofErr w:type="spellEnd"/>
      <w:r w:rsidRPr="00D2208A">
        <w:rPr>
          <w:rFonts w:asciiTheme="minorHAnsi" w:hAnsiTheme="minorHAnsi" w:cstheme="minorHAnsi"/>
          <w:bCs w:val="0"/>
          <w:color w:val="333333"/>
          <w:sz w:val="24"/>
          <w:szCs w:val="24"/>
        </w:rPr>
        <w:t xml:space="preserve"> Sanjay </w:t>
      </w:r>
      <w:proofErr w:type="spellStart"/>
      <w:r w:rsidRPr="00D2208A">
        <w:rPr>
          <w:rFonts w:asciiTheme="minorHAnsi" w:hAnsiTheme="minorHAnsi" w:cstheme="minorHAnsi"/>
          <w:bCs w:val="0"/>
          <w:color w:val="333333"/>
          <w:sz w:val="24"/>
          <w:szCs w:val="24"/>
        </w:rPr>
        <w:t>Dhotre</w:t>
      </w:r>
      <w:proofErr w:type="spellEnd"/>
      <w:r w:rsidRPr="00D2208A">
        <w:rPr>
          <w:rFonts w:asciiTheme="minorHAnsi" w:hAnsiTheme="minorHAnsi" w:cstheme="minorHAnsi"/>
          <w:bCs w:val="0"/>
          <w:color w:val="333333"/>
          <w:sz w:val="24"/>
          <w:szCs w:val="24"/>
        </w:rPr>
        <w:t xml:space="preserve"> calls upon S &amp; T Department to “closely collaborate with the Department of Posts to make it more dynamic to deliver services in near real time to benefit people”</w:t>
      </w:r>
      <w:r w:rsidRPr="00D2208A">
        <w:rPr>
          <w:rFonts w:asciiTheme="minorHAnsi" w:hAnsiTheme="minorHAnsi" w:cstheme="minorHAnsi"/>
          <w:bCs w:val="0"/>
          <w:color w:val="333333"/>
          <w:sz w:val="24"/>
          <w:szCs w:val="24"/>
        </w:rPr>
        <w:br/>
      </w:r>
      <w:r w:rsidRPr="00D2208A">
        <w:rPr>
          <w:rFonts w:asciiTheme="minorHAnsi" w:hAnsiTheme="minorHAnsi" w:cstheme="minorHAnsi"/>
          <w:bCs w:val="0"/>
          <w:color w:val="333333"/>
          <w:sz w:val="24"/>
          <w:szCs w:val="24"/>
        </w:rPr>
        <w:br/>
        <w:t xml:space="preserve">Our scientists have contributed a Lion’s share in India’s development: </w:t>
      </w:r>
      <w:proofErr w:type="spellStart"/>
      <w:r w:rsidRPr="00D2208A">
        <w:rPr>
          <w:rFonts w:asciiTheme="minorHAnsi" w:hAnsiTheme="minorHAnsi" w:cstheme="minorHAnsi"/>
          <w:bCs w:val="0"/>
          <w:color w:val="333333"/>
          <w:sz w:val="24"/>
          <w:szCs w:val="24"/>
        </w:rPr>
        <w:t>Shri</w:t>
      </w:r>
      <w:proofErr w:type="spellEnd"/>
      <w:r w:rsidRPr="00D2208A">
        <w:rPr>
          <w:rFonts w:asciiTheme="minorHAnsi" w:hAnsiTheme="minorHAnsi" w:cstheme="minorHAnsi"/>
          <w:bCs w:val="0"/>
          <w:color w:val="333333"/>
          <w:sz w:val="24"/>
          <w:szCs w:val="24"/>
        </w:rPr>
        <w:t xml:space="preserve"> Sanjay </w:t>
      </w:r>
      <w:proofErr w:type="spellStart"/>
      <w:r w:rsidRPr="00D2208A">
        <w:rPr>
          <w:rFonts w:asciiTheme="minorHAnsi" w:hAnsiTheme="minorHAnsi" w:cstheme="minorHAnsi"/>
          <w:bCs w:val="0"/>
          <w:color w:val="333333"/>
          <w:sz w:val="24"/>
          <w:szCs w:val="24"/>
        </w:rPr>
        <w:t>Dhotre</w:t>
      </w:r>
      <w:proofErr w:type="spellEnd"/>
      <w:r w:rsidRPr="00D2208A">
        <w:rPr>
          <w:rFonts w:asciiTheme="minorHAnsi" w:hAnsiTheme="minorHAnsi" w:cstheme="minorHAnsi"/>
          <w:b w:val="0"/>
          <w:bCs w:val="0"/>
          <w:color w:val="333333"/>
          <w:sz w:val="24"/>
          <w:szCs w:val="24"/>
        </w:rPr>
        <w:br/>
      </w:r>
      <w:r w:rsidRPr="00D2208A">
        <w:rPr>
          <w:rFonts w:asciiTheme="minorHAnsi" w:hAnsiTheme="minorHAnsi" w:cstheme="minorHAnsi"/>
          <w:b w:val="0"/>
          <w:bCs w:val="0"/>
          <w:color w:val="333333"/>
          <w:sz w:val="24"/>
          <w:szCs w:val="24"/>
        </w:rPr>
        <w:br/>
      </w:r>
    </w:p>
    <w:p w:rsidR="00D2208A" w:rsidRDefault="00D2208A" w:rsidP="00D2208A">
      <w:pPr>
        <w:shd w:val="clear" w:color="auto" w:fill="FFFFFF"/>
        <w:spacing w:after="120" w:line="240" w:lineRule="auto"/>
        <w:ind w:right="231"/>
        <w:jc w:val="both"/>
        <w:rPr>
          <w:rFonts w:eastAsia="Times New Roman" w:cstheme="minorHAnsi"/>
          <w:color w:val="333333"/>
          <w:sz w:val="24"/>
          <w:szCs w:val="24"/>
        </w:rPr>
      </w:pPr>
      <w:r w:rsidRPr="00D2208A">
        <w:rPr>
          <w:rFonts w:eastAsia="Times New Roman" w:cstheme="minorHAnsi"/>
          <w:color w:val="333333"/>
          <w:sz w:val="24"/>
          <w:szCs w:val="24"/>
        </w:rPr>
        <w:t xml:space="preserve">Union Minister for Science &amp; Technology, Health &amp; Family Welfare and Earth Sciences, Dr. Harsh </w:t>
      </w:r>
      <w:proofErr w:type="spellStart"/>
      <w:r w:rsidRPr="00D2208A">
        <w:rPr>
          <w:rFonts w:eastAsia="Times New Roman" w:cstheme="minorHAnsi"/>
          <w:color w:val="333333"/>
          <w:sz w:val="24"/>
          <w:szCs w:val="24"/>
        </w:rPr>
        <w:t>Vardhan</w:t>
      </w:r>
      <w:proofErr w:type="spellEnd"/>
      <w:r w:rsidRPr="00D2208A">
        <w:rPr>
          <w:rFonts w:eastAsia="Times New Roman" w:cstheme="minorHAnsi"/>
          <w:color w:val="333333"/>
          <w:sz w:val="24"/>
          <w:szCs w:val="24"/>
        </w:rPr>
        <w:t xml:space="preserve"> and Minister of State for Posts, Education and Electronics &amp; IT, </w:t>
      </w:r>
      <w:proofErr w:type="spellStart"/>
      <w:r w:rsidRPr="00D2208A">
        <w:rPr>
          <w:rFonts w:eastAsia="Times New Roman" w:cstheme="minorHAnsi"/>
          <w:color w:val="333333"/>
          <w:sz w:val="24"/>
          <w:szCs w:val="24"/>
        </w:rPr>
        <w:t>Shri</w:t>
      </w:r>
      <w:proofErr w:type="spellEnd"/>
      <w:r w:rsidRPr="00D2208A">
        <w:rPr>
          <w:rFonts w:eastAsia="Times New Roman" w:cstheme="minorHAnsi"/>
          <w:color w:val="333333"/>
          <w:sz w:val="24"/>
          <w:szCs w:val="24"/>
        </w:rPr>
        <w:t xml:space="preserve"> Sanjay </w:t>
      </w:r>
      <w:proofErr w:type="spellStart"/>
      <w:r w:rsidRPr="00D2208A">
        <w:rPr>
          <w:rFonts w:eastAsia="Times New Roman" w:cstheme="minorHAnsi"/>
          <w:color w:val="333333"/>
          <w:sz w:val="24"/>
          <w:szCs w:val="24"/>
        </w:rPr>
        <w:t>Dhotre</w:t>
      </w:r>
      <w:proofErr w:type="spellEnd"/>
      <w:r w:rsidRPr="00D2208A">
        <w:rPr>
          <w:rFonts w:eastAsia="Times New Roman" w:cstheme="minorHAnsi"/>
          <w:color w:val="333333"/>
          <w:sz w:val="24"/>
          <w:szCs w:val="24"/>
        </w:rPr>
        <w:t xml:space="preserve"> today released the Special Cover of Department of Posts for commemorating the Golden Jubilee of Department of Science &amp;Technology (DST) at a function in New Delhi today. </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Pr="00D2208A" w:rsidRDefault="00D2208A" w:rsidP="00D2208A">
      <w:pPr>
        <w:shd w:val="clear" w:color="auto" w:fill="FFFFFF"/>
        <w:spacing w:after="120" w:line="240" w:lineRule="auto"/>
        <w:ind w:left="960" w:right="231"/>
        <w:jc w:val="both"/>
        <w:rPr>
          <w:rFonts w:eastAsia="Times New Roman" w:cstheme="minorHAnsi"/>
          <w:color w:val="333333"/>
          <w:sz w:val="24"/>
          <w:szCs w:val="24"/>
        </w:rPr>
      </w:pPr>
      <w:r w:rsidRPr="00D2208A">
        <w:rPr>
          <w:rFonts w:eastAsia="Times New Roman" w:cstheme="minorHAnsi"/>
          <w:noProof/>
          <w:color w:val="333333"/>
          <w:sz w:val="24"/>
          <w:szCs w:val="24"/>
        </w:rPr>
        <w:drawing>
          <wp:inline distT="0" distB="0" distL="0" distR="0">
            <wp:extent cx="4792980" cy="2636520"/>
            <wp:effectExtent l="19050" t="0" r="7620" b="0"/>
            <wp:docPr id="27" name="Picture 27" descr="https://static.pib.gov.in/WriteReadData/userfiles/image/image003EQ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pib.gov.in/WriteReadData/userfiles/image/image003EQMS.jpg"/>
                    <pic:cNvPicPr>
                      <a:picLocks noChangeAspect="1" noChangeArrowheads="1"/>
                    </pic:cNvPicPr>
                  </pic:nvPicPr>
                  <pic:blipFill>
                    <a:blip r:embed="rId6"/>
                    <a:srcRect/>
                    <a:stretch>
                      <a:fillRect/>
                    </a:stretch>
                  </pic:blipFill>
                  <pic:spPr bwMode="auto">
                    <a:xfrm>
                      <a:off x="0" y="0"/>
                      <a:ext cx="4792980" cy="2636520"/>
                    </a:xfrm>
                    <a:prstGeom prst="rect">
                      <a:avLst/>
                    </a:prstGeom>
                    <a:noFill/>
                    <a:ln w="9525">
                      <a:noFill/>
                      <a:miter lim="800000"/>
                      <a:headEnd/>
                      <a:tailEnd/>
                    </a:ln>
                  </pic:spPr>
                </pic:pic>
              </a:graphicData>
            </a:graphic>
          </wp:inline>
        </w:drawing>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r w:rsidRPr="00D2208A">
        <w:rPr>
          <w:rFonts w:eastAsia="Times New Roman" w:cstheme="minorHAnsi"/>
          <w:color w:val="333333"/>
          <w:sz w:val="24"/>
          <w:szCs w:val="24"/>
        </w:rPr>
        <w:t> </w:t>
      </w:r>
    </w:p>
    <w:p w:rsidR="00D2208A" w:rsidRPr="00D2208A" w:rsidRDefault="00D2208A" w:rsidP="00D2208A">
      <w:pPr>
        <w:shd w:val="clear" w:color="auto" w:fill="FFFFFF"/>
        <w:spacing w:after="120" w:line="240" w:lineRule="auto"/>
        <w:ind w:left="480" w:right="231"/>
        <w:jc w:val="both"/>
        <w:rPr>
          <w:rFonts w:eastAsia="Times New Roman" w:cstheme="minorHAnsi"/>
          <w:color w:val="333333"/>
          <w:sz w:val="24"/>
          <w:szCs w:val="24"/>
        </w:rPr>
      </w:pPr>
      <w:r w:rsidRPr="00D2208A">
        <w:rPr>
          <w:rFonts w:eastAsia="Times New Roman" w:cstheme="minorHAnsi"/>
          <w:noProof/>
          <w:color w:val="333333"/>
          <w:sz w:val="24"/>
          <w:szCs w:val="24"/>
        </w:rPr>
        <w:lastRenderedPageBreak/>
        <w:drawing>
          <wp:inline distT="0" distB="0" distL="0" distR="0">
            <wp:extent cx="3192780" cy="1783080"/>
            <wp:effectExtent l="19050" t="0" r="7620" b="0"/>
            <wp:docPr id="28" name="Picture 28" descr="https://static.pib.gov.in/WriteReadData/userfiles/image/image004K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pib.gov.in/WriteReadData/userfiles/image/image004KLIT.jpg"/>
                    <pic:cNvPicPr>
                      <a:picLocks noChangeAspect="1" noChangeArrowheads="1"/>
                    </pic:cNvPicPr>
                  </pic:nvPicPr>
                  <pic:blipFill>
                    <a:blip r:embed="rId7"/>
                    <a:srcRect/>
                    <a:stretch>
                      <a:fillRect/>
                    </a:stretch>
                  </pic:blipFill>
                  <pic:spPr bwMode="auto">
                    <a:xfrm>
                      <a:off x="0" y="0"/>
                      <a:ext cx="3192780" cy="1783080"/>
                    </a:xfrm>
                    <a:prstGeom prst="rect">
                      <a:avLst/>
                    </a:prstGeom>
                    <a:noFill/>
                    <a:ln w="9525">
                      <a:noFill/>
                      <a:miter lim="800000"/>
                      <a:headEnd/>
                      <a:tailEnd/>
                    </a:ln>
                  </pic:spPr>
                </pic:pic>
              </a:graphicData>
            </a:graphic>
          </wp:inline>
        </w:drawing>
      </w:r>
      <w:r w:rsidRPr="00D2208A">
        <w:rPr>
          <w:rFonts w:eastAsia="Times New Roman" w:cstheme="minorHAnsi"/>
          <w:color w:val="333333"/>
          <w:sz w:val="24"/>
          <w:szCs w:val="24"/>
        </w:rPr>
        <w:t> </w:t>
      </w:r>
      <w:r w:rsidRPr="00D2208A">
        <w:rPr>
          <w:rFonts w:eastAsia="Times New Roman" w:cstheme="minorHAnsi"/>
          <w:noProof/>
          <w:color w:val="333333"/>
          <w:sz w:val="24"/>
          <w:szCs w:val="24"/>
        </w:rPr>
        <w:drawing>
          <wp:inline distT="0" distB="0" distL="0" distR="0">
            <wp:extent cx="1973580" cy="1775460"/>
            <wp:effectExtent l="19050" t="0" r="7620" b="0"/>
            <wp:docPr id="29" name="Picture 29" descr="https://static.pib.gov.in/WriteReadData/userfiles/image/image005KN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pib.gov.in/WriteReadData/userfiles/image/image005KNH6.jpg"/>
                    <pic:cNvPicPr>
                      <a:picLocks noChangeAspect="1" noChangeArrowheads="1"/>
                    </pic:cNvPicPr>
                  </pic:nvPicPr>
                  <pic:blipFill>
                    <a:blip r:embed="rId8"/>
                    <a:srcRect/>
                    <a:stretch>
                      <a:fillRect/>
                    </a:stretch>
                  </pic:blipFill>
                  <pic:spPr bwMode="auto">
                    <a:xfrm>
                      <a:off x="0" y="0"/>
                      <a:ext cx="1973580" cy="1775460"/>
                    </a:xfrm>
                    <a:prstGeom prst="rect">
                      <a:avLst/>
                    </a:prstGeom>
                    <a:noFill/>
                    <a:ln w="9525">
                      <a:noFill/>
                      <a:miter lim="800000"/>
                      <a:headEnd/>
                      <a:tailEnd/>
                    </a:ln>
                  </pic:spPr>
                </pic:pic>
              </a:graphicData>
            </a:graphic>
          </wp:inline>
        </w:drawing>
      </w:r>
    </w:p>
    <w:p w:rsidR="00D2208A" w:rsidRDefault="00D2208A" w:rsidP="00D2208A">
      <w:pPr>
        <w:shd w:val="clear" w:color="auto" w:fill="FFFFFF"/>
        <w:spacing w:after="120" w:line="240" w:lineRule="auto"/>
        <w:ind w:right="231"/>
        <w:jc w:val="both"/>
        <w:rPr>
          <w:rFonts w:eastAsia="Times New Roman" w:cstheme="minorHAnsi"/>
          <w:color w:val="333333"/>
          <w:sz w:val="24"/>
          <w:szCs w:val="24"/>
        </w:rPr>
      </w:pPr>
      <w:r w:rsidRPr="00D2208A">
        <w:rPr>
          <w:rFonts w:eastAsia="Times New Roman" w:cstheme="minorHAnsi"/>
          <w:color w:val="333333"/>
          <w:sz w:val="24"/>
          <w:szCs w:val="24"/>
        </w:rPr>
        <w:t xml:space="preserve">Speaking on the occasion, Dr. Harsh </w:t>
      </w:r>
      <w:proofErr w:type="spellStart"/>
      <w:r w:rsidRPr="00D2208A">
        <w:rPr>
          <w:rFonts w:eastAsia="Times New Roman" w:cstheme="minorHAnsi"/>
          <w:color w:val="333333"/>
          <w:sz w:val="24"/>
          <w:szCs w:val="24"/>
        </w:rPr>
        <w:t>Vardhan</w:t>
      </w:r>
      <w:proofErr w:type="spellEnd"/>
      <w:r w:rsidRPr="00D2208A">
        <w:rPr>
          <w:rFonts w:eastAsia="Times New Roman" w:cstheme="minorHAnsi"/>
          <w:color w:val="333333"/>
          <w:sz w:val="24"/>
          <w:szCs w:val="24"/>
        </w:rPr>
        <w:t xml:space="preserve"> congratulated DST and said “Our scientists have proved their mettle in all fields of science at international level, be it in Artificial Intelligence, </w:t>
      </w:r>
      <w:proofErr w:type="spellStart"/>
      <w:r w:rsidRPr="00D2208A">
        <w:rPr>
          <w:rFonts w:eastAsia="Times New Roman" w:cstheme="minorHAnsi"/>
          <w:color w:val="333333"/>
          <w:sz w:val="24"/>
          <w:szCs w:val="24"/>
        </w:rPr>
        <w:t>Nano</w:t>
      </w:r>
      <w:proofErr w:type="spellEnd"/>
      <w:r w:rsidRPr="00D2208A">
        <w:rPr>
          <w:rFonts w:eastAsia="Times New Roman" w:cstheme="minorHAnsi"/>
          <w:color w:val="333333"/>
          <w:sz w:val="24"/>
          <w:szCs w:val="24"/>
        </w:rPr>
        <w:t xml:space="preserve"> Technology, Data Analytics, </w:t>
      </w:r>
      <w:proofErr w:type="spellStart"/>
      <w:r w:rsidRPr="00D2208A">
        <w:rPr>
          <w:rFonts w:eastAsia="Times New Roman" w:cstheme="minorHAnsi"/>
          <w:color w:val="333333"/>
          <w:sz w:val="24"/>
          <w:szCs w:val="24"/>
        </w:rPr>
        <w:t>Astro</w:t>
      </w:r>
      <w:proofErr w:type="spellEnd"/>
      <w:r w:rsidRPr="00D2208A">
        <w:rPr>
          <w:rFonts w:eastAsia="Times New Roman" w:cstheme="minorHAnsi"/>
          <w:color w:val="333333"/>
          <w:sz w:val="24"/>
          <w:szCs w:val="24"/>
        </w:rPr>
        <w:t>-Physics, Astronomy,</w:t>
      </w:r>
      <w:proofErr w:type="gramStart"/>
      <w:r w:rsidRPr="00D2208A">
        <w:rPr>
          <w:rFonts w:eastAsia="Times New Roman" w:cstheme="minorHAnsi"/>
          <w:color w:val="333333"/>
          <w:sz w:val="24"/>
          <w:szCs w:val="24"/>
        </w:rPr>
        <w:t>  Atomic</w:t>
      </w:r>
      <w:proofErr w:type="gramEnd"/>
      <w:r w:rsidRPr="00D2208A">
        <w:rPr>
          <w:rFonts w:eastAsia="Times New Roman" w:cstheme="minorHAnsi"/>
          <w:color w:val="333333"/>
          <w:sz w:val="24"/>
          <w:szCs w:val="24"/>
        </w:rPr>
        <w:t xml:space="preserve"> Clock, and many more areas”.  He revealed that today India has international collaboration with over 80 countries in various scientific areas.  He recalled that as the Science &amp; Technology Minister for the last six years, he has visited each and every laboratory in the country and has seen with pride how our scientists work tirelessly irrespective of even adverse circumstances such as the one which the present Covid-19 situation has presented, to achieve new benchmarks.</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Default="00D2208A" w:rsidP="00D2208A">
      <w:pPr>
        <w:shd w:val="clear" w:color="auto" w:fill="FFFFFF"/>
        <w:spacing w:after="120" w:line="240" w:lineRule="auto"/>
        <w:ind w:right="231"/>
        <w:jc w:val="both"/>
        <w:rPr>
          <w:rFonts w:eastAsia="Times New Roman" w:cstheme="minorHAnsi"/>
          <w:color w:val="333333"/>
          <w:sz w:val="24"/>
          <w:szCs w:val="24"/>
        </w:rPr>
      </w:pPr>
      <w:r w:rsidRPr="00D2208A">
        <w:rPr>
          <w:rFonts w:eastAsia="Times New Roman" w:cstheme="minorHAnsi"/>
          <w:color w:val="333333"/>
          <w:sz w:val="24"/>
          <w:szCs w:val="24"/>
        </w:rPr>
        <w:t xml:space="preserve">Union Science &amp; Technology Minister also dwelt on what he called as “Prime Minister’s call for Scientific Social Responsibility, where every work of science must enable better life for the people.” Dr. Harsh </w:t>
      </w:r>
      <w:proofErr w:type="spellStart"/>
      <w:r w:rsidRPr="00D2208A">
        <w:rPr>
          <w:rFonts w:eastAsia="Times New Roman" w:cstheme="minorHAnsi"/>
          <w:color w:val="333333"/>
          <w:sz w:val="24"/>
          <w:szCs w:val="24"/>
        </w:rPr>
        <w:t>Vardhan</w:t>
      </w:r>
      <w:proofErr w:type="spellEnd"/>
      <w:r w:rsidRPr="00D2208A">
        <w:rPr>
          <w:rFonts w:eastAsia="Times New Roman" w:cstheme="minorHAnsi"/>
          <w:color w:val="333333"/>
          <w:sz w:val="24"/>
          <w:szCs w:val="24"/>
        </w:rPr>
        <w:t xml:space="preserve"> also thanked the Minister of State for Posts, Education and Electronics &amp; IT, </w:t>
      </w:r>
      <w:proofErr w:type="spellStart"/>
      <w:r w:rsidRPr="00D2208A">
        <w:rPr>
          <w:rFonts w:eastAsia="Times New Roman" w:cstheme="minorHAnsi"/>
          <w:color w:val="333333"/>
          <w:sz w:val="24"/>
          <w:szCs w:val="24"/>
        </w:rPr>
        <w:t>Shri</w:t>
      </w:r>
      <w:proofErr w:type="spellEnd"/>
      <w:r w:rsidRPr="00D2208A">
        <w:rPr>
          <w:rFonts w:eastAsia="Times New Roman" w:cstheme="minorHAnsi"/>
          <w:color w:val="333333"/>
          <w:sz w:val="24"/>
          <w:szCs w:val="24"/>
        </w:rPr>
        <w:t xml:space="preserve"> Sanjay </w:t>
      </w:r>
      <w:proofErr w:type="spellStart"/>
      <w:r w:rsidRPr="00D2208A">
        <w:rPr>
          <w:rFonts w:eastAsia="Times New Roman" w:cstheme="minorHAnsi"/>
          <w:color w:val="333333"/>
          <w:sz w:val="24"/>
          <w:szCs w:val="24"/>
        </w:rPr>
        <w:t>Dhotre</w:t>
      </w:r>
      <w:proofErr w:type="spellEnd"/>
      <w:r w:rsidRPr="00D2208A">
        <w:rPr>
          <w:rFonts w:eastAsia="Times New Roman" w:cstheme="minorHAnsi"/>
          <w:color w:val="333333"/>
          <w:sz w:val="24"/>
          <w:szCs w:val="24"/>
        </w:rPr>
        <w:t xml:space="preserve"> for the “Historic Special Cover to commemorate the Golden Jubilee of the DST”. He also called upon the S &amp; T Department to closely collaborate with the Department of Posts to make it more dynamic to deliver services in near real time to benefit people in remote and far-flung areas.  Terming the Postal Department as the “most trustworthy friend of people”, Dr. Harsh </w:t>
      </w:r>
      <w:proofErr w:type="spellStart"/>
      <w:r w:rsidRPr="00D2208A">
        <w:rPr>
          <w:rFonts w:eastAsia="Times New Roman" w:cstheme="minorHAnsi"/>
          <w:color w:val="333333"/>
          <w:sz w:val="24"/>
          <w:szCs w:val="24"/>
        </w:rPr>
        <w:t>Vardhan</w:t>
      </w:r>
      <w:proofErr w:type="spellEnd"/>
      <w:r w:rsidRPr="00D2208A">
        <w:rPr>
          <w:rFonts w:eastAsia="Times New Roman" w:cstheme="minorHAnsi"/>
          <w:color w:val="333333"/>
          <w:sz w:val="24"/>
          <w:szCs w:val="24"/>
        </w:rPr>
        <w:t xml:space="preserve"> also recalled “how he loved to write letters to family members and receive their replies with such keenness and that he is still preserving those fond memories in trunks-full-of-letters.”</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Default="00D2208A" w:rsidP="00D2208A">
      <w:pPr>
        <w:shd w:val="clear" w:color="auto" w:fill="FFFFFF"/>
        <w:spacing w:after="120" w:line="240" w:lineRule="auto"/>
        <w:ind w:right="231"/>
        <w:jc w:val="both"/>
        <w:rPr>
          <w:rFonts w:eastAsia="Times New Roman" w:cstheme="minorHAnsi"/>
          <w:color w:val="333333"/>
          <w:sz w:val="24"/>
          <w:szCs w:val="24"/>
        </w:rPr>
      </w:pPr>
      <w:proofErr w:type="spellStart"/>
      <w:r w:rsidRPr="00D2208A">
        <w:rPr>
          <w:rFonts w:eastAsia="Times New Roman" w:cstheme="minorHAnsi"/>
          <w:color w:val="333333"/>
          <w:sz w:val="24"/>
          <w:szCs w:val="24"/>
        </w:rPr>
        <w:t>Shri</w:t>
      </w:r>
      <w:proofErr w:type="spellEnd"/>
      <w:r w:rsidRPr="00D2208A">
        <w:rPr>
          <w:rFonts w:eastAsia="Times New Roman" w:cstheme="minorHAnsi"/>
          <w:color w:val="333333"/>
          <w:sz w:val="24"/>
          <w:szCs w:val="24"/>
        </w:rPr>
        <w:t xml:space="preserve"> Sanjay </w:t>
      </w:r>
      <w:proofErr w:type="spellStart"/>
      <w:r w:rsidRPr="00D2208A">
        <w:rPr>
          <w:rFonts w:eastAsia="Times New Roman" w:cstheme="minorHAnsi"/>
          <w:color w:val="333333"/>
          <w:sz w:val="24"/>
          <w:szCs w:val="24"/>
        </w:rPr>
        <w:t>Dhotre</w:t>
      </w:r>
      <w:proofErr w:type="spellEnd"/>
      <w:r w:rsidRPr="00D2208A">
        <w:rPr>
          <w:rFonts w:eastAsia="Times New Roman" w:cstheme="minorHAnsi"/>
          <w:color w:val="333333"/>
          <w:sz w:val="24"/>
          <w:szCs w:val="24"/>
        </w:rPr>
        <w:t xml:space="preserve"> applauded the achievements of the DST and said the “Department of Posts also feels proud in providing Special Cover for the DST highlighting its immense achievements.” He said, “Our scientists have contributed a lion’s share in India’s development”.  He said, “</w:t>
      </w:r>
      <w:proofErr w:type="gramStart"/>
      <w:r w:rsidRPr="00D2208A">
        <w:rPr>
          <w:rFonts w:eastAsia="Times New Roman" w:cstheme="minorHAnsi"/>
          <w:color w:val="333333"/>
          <w:sz w:val="24"/>
          <w:szCs w:val="24"/>
        </w:rPr>
        <w:t>With  reach</w:t>
      </w:r>
      <w:proofErr w:type="gramEnd"/>
      <w:r w:rsidRPr="00D2208A">
        <w:rPr>
          <w:rFonts w:eastAsia="Times New Roman" w:cstheme="minorHAnsi"/>
          <w:color w:val="333333"/>
          <w:sz w:val="24"/>
          <w:szCs w:val="24"/>
        </w:rPr>
        <w:t xml:space="preserve"> of Department of Posts all across the country, this Special Cover will enable everyone to appreciate the role our scientists have played in taking the nation forward and benefitting the poor.” He said, “Department of Posts enjoys the tag of Most Trustworthy agency of the Government of India that connects all people, even in the most adverse situations.”  He requested the DST to work closely with the </w:t>
      </w:r>
      <w:proofErr w:type="spellStart"/>
      <w:r w:rsidRPr="00D2208A">
        <w:rPr>
          <w:rFonts w:eastAsia="Times New Roman" w:cstheme="minorHAnsi"/>
          <w:color w:val="333333"/>
          <w:sz w:val="24"/>
          <w:szCs w:val="24"/>
        </w:rPr>
        <w:t>DoP</w:t>
      </w:r>
      <w:proofErr w:type="spellEnd"/>
      <w:r w:rsidRPr="00D2208A">
        <w:rPr>
          <w:rFonts w:eastAsia="Times New Roman" w:cstheme="minorHAnsi"/>
          <w:color w:val="333333"/>
          <w:sz w:val="24"/>
          <w:szCs w:val="24"/>
        </w:rPr>
        <w:t xml:space="preserve"> to make it more people friendly and faster in their delivery of services.</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Default="00D2208A" w:rsidP="00D2208A">
      <w:pPr>
        <w:shd w:val="clear" w:color="auto" w:fill="FFFFFF"/>
        <w:spacing w:after="120" w:line="240" w:lineRule="auto"/>
        <w:ind w:right="231"/>
        <w:jc w:val="both"/>
        <w:rPr>
          <w:rFonts w:eastAsia="Times New Roman" w:cstheme="minorHAnsi"/>
          <w:color w:val="333333"/>
          <w:sz w:val="24"/>
          <w:szCs w:val="24"/>
        </w:rPr>
      </w:pPr>
      <w:r w:rsidRPr="00D2208A">
        <w:rPr>
          <w:rFonts w:eastAsia="Times New Roman" w:cstheme="minorHAnsi"/>
          <w:color w:val="333333"/>
          <w:sz w:val="24"/>
          <w:szCs w:val="24"/>
        </w:rPr>
        <w:t xml:space="preserve">On the occasion, Secretary Department of Science and Technology (DST) Professor </w:t>
      </w:r>
      <w:proofErr w:type="spellStart"/>
      <w:r w:rsidRPr="00D2208A">
        <w:rPr>
          <w:rFonts w:eastAsia="Times New Roman" w:cstheme="minorHAnsi"/>
          <w:color w:val="333333"/>
          <w:sz w:val="24"/>
          <w:szCs w:val="24"/>
        </w:rPr>
        <w:t>Ashutosh</w:t>
      </w:r>
      <w:proofErr w:type="spellEnd"/>
      <w:r w:rsidRPr="00D2208A">
        <w:rPr>
          <w:rFonts w:eastAsia="Times New Roman" w:cstheme="minorHAnsi"/>
          <w:color w:val="333333"/>
          <w:sz w:val="24"/>
          <w:szCs w:val="24"/>
        </w:rPr>
        <w:t xml:space="preserve"> Sharma pointed out that the support provided by DST to India’s network of scientific institutions and it’s reaching out to a wide stakeholder base, has played a crucial role in India’s international </w:t>
      </w:r>
      <w:r w:rsidRPr="00D2208A">
        <w:rPr>
          <w:rFonts w:eastAsia="Times New Roman" w:cstheme="minorHAnsi"/>
          <w:color w:val="333333"/>
          <w:sz w:val="24"/>
          <w:szCs w:val="24"/>
        </w:rPr>
        <w:lastRenderedPageBreak/>
        <w:t>achievements in the scientific field which are evident with indicators like scoring of global third rank in scientific publications, rise in innovation index among others. This, he said, has been possible due to the contributions of scientists, students over the last 50 years which is commemorated in the postal cover. He expressed his eagerness to work with the postal department to bring about technological solutions for them. </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Default="00D2208A" w:rsidP="00D2208A">
      <w:pPr>
        <w:shd w:val="clear" w:color="auto" w:fill="FFFFFF"/>
        <w:spacing w:after="120" w:line="240" w:lineRule="auto"/>
        <w:ind w:right="231"/>
        <w:jc w:val="both"/>
        <w:rPr>
          <w:rFonts w:eastAsia="Times New Roman" w:cstheme="minorHAnsi"/>
          <w:color w:val="000000"/>
          <w:sz w:val="24"/>
          <w:szCs w:val="24"/>
          <w:shd w:val="clear" w:color="auto" w:fill="FFFFFF"/>
        </w:rPr>
      </w:pPr>
      <w:r w:rsidRPr="00D2208A">
        <w:rPr>
          <w:rFonts w:eastAsia="Times New Roman" w:cstheme="minorHAnsi"/>
          <w:color w:val="333333"/>
          <w:sz w:val="24"/>
          <w:szCs w:val="24"/>
        </w:rPr>
        <w:t>Department of Science &amp; Technology is celebrating its 50</w:t>
      </w:r>
      <w:r w:rsidRPr="00D2208A">
        <w:rPr>
          <w:rFonts w:eastAsia="Times New Roman" w:cstheme="minorHAnsi"/>
          <w:color w:val="333333"/>
          <w:sz w:val="24"/>
          <w:szCs w:val="24"/>
          <w:vertAlign w:val="superscript"/>
        </w:rPr>
        <w:t>th</w:t>
      </w:r>
      <w:r w:rsidRPr="00D2208A">
        <w:rPr>
          <w:rFonts w:eastAsia="Times New Roman" w:cstheme="minorHAnsi"/>
          <w:color w:val="333333"/>
          <w:sz w:val="24"/>
          <w:szCs w:val="24"/>
        </w:rPr>
        <w:t> anniversary from May 03, 2020 to May 03, 2021.  The Department has planned several events to commemorate the Golden Jubilee year.  </w:t>
      </w:r>
      <w:r w:rsidRPr="00D2208A">
        <w:rPr>
          <w:rFonts w:eastAsia="Times New Roman" w:cstheme="minorHAnsi"/>
          <w:color w:val="000000"/>
          <w:sz w:val="24"/>
          <w:szCs w:val="24"/>
        </w:rPr>
        <w:t xml:space="preserve">DST was established in May 1971, with the objective of promoting new areas of Science &amp; Technology and to function as a nodal department for </w:t>
      </w:r>
      <w:proofErr w:type="spellStart"/>
      <w:r w:rsidRPr="00D2208A">
        <w:rPr>
          <w:rFonts w:eastAsia="Times New Roman" w:cstheme="minorHAnsi"/>
          <w:color w:val="000000"/>
          <w:sz w:val="24"/>
          <w:szCs w:val="24"/>
        </w:rPr>
        <w:t>organising</w:t>
      </w:r>
      <w:proofErr w:type="spellEnd"/>
      <w:r w:rsidRPr="00D2208A">
        <w:rPr>
          <w:rFonts w:eastAsia="Times New Roman" w:cstheme="minorHAnsi"/>
          <w:color w:val="000000"/>
          <w:sz w:val="24"/>
          <w:szCs w:val="24"/>
        </w:rPr>
        <w:t>, coordinating and promoting S&amp;T activities in the country. The Department has the mandate and major responsibilities for formulation of policies relating to Science &amp; Technology; dealing with matters relating to the Scientific Advisory Committee of the Cabinet (SACC); </w:t>
      </w:r>
      <w:r w:rsidRPr="00D2208A">
        <w:rPr>
          <w:rFonts w:eastAsia="Times New Roman" w:cstheme="minorHAnsi"/>
          <w:color w:val="333333"/>
          <w:sz w:val="24"/>
          <w:szCs w:val="24"/>
        </w:rPr>
        <w:t>promotion of S&amp;T and its application at all levels for overall development and security of the nation; support and Grants-in-aid to Scientific Research Institutions, Scientific Associations and Bodies</w:t>
      </w:r>
      <w:r w:rsidRPr="00D2208A">
        <w:rPr>
          <w:rFonts w:eastAsia="Times New Roman" w:cstheme="minorHAnsi"/>
          <w:color w:val="000000"/>
          <w:sz w:val="24"/>
          <w:szCs w:val="24"/>
        </w:rPr>
        <w:t>, to name a few.  The D</w:t>
      </w:r>
      <w:r w:rsidRPr="00D2208A">
        <w:rPr>
          <w:rFonts w:eastAsia="Times New Roman" w:cstheme="minorHAnsi"/>
          <w:color w:val="000000"/>
          <w:sz w:val="24"/>
          <w:szCs w:val="24"/>
          <w:shd w:val="clear" w:color="auto" w:fill="FFFFFF"/>
        </w:rPr>
        <w:t>epartment has wide ranging activities ranging from promoting high-end basic research and development of cutting-edge technologies on one hand to catering to technological requirements of the common man through development of appropriate skills and technologies on the other.</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Default="00D2208A" w:rsidP="00D2208A">
      <w:pPr>
        <w:shd w:val="clear" w:color="auto" w:fill="FFFFFF"/>
        <w:spacing w:after="120" w:line="240" w:lineRule="auto"/>
        <w:ind w:right="231"/>
        <w:jc w:val="both"/>
        <w:rPr>
          <w:rFonts w:eastAsia="Times New Roman" w:cstheme="minorHAnsi"/>
          <w:color w:val="333333"/>
          <w:sz w:val="24"/>
          <w:szCs w:val="24"/>
        </w:rPr>
      </w:pPr>
      <w:proofErr w:type="spellStart"/>
      <w:r w:rsidRPr="00D2208A">
        <w:rPr>
          <w:rFonts w:eastAsia="Times New Roman" w:cstheme="minorHAnsi"/>
          <w:color w:val="333333"/>
          <w:sz w:val="24"/>
          <w:szCs w:val="24"/>
        </w:rPr>
        <w:t>Shri</w:t>
      </w:r>
      <w:proofErr w:type="spellEnd"/>
      <w:r w:rsidRPr="00D2208A">
        <w:rPr>
          <w:rFonts w:eastAsia="Times New Roman" w:cstheme="minorHAnsi"/>
          <w:color w:val="333333"/>
          <w:sz w:val="24"/>
          <w:szCs w:val="24"/>
        </w:rPr>
        <w:t xml:space="preserve"> </w:t>
      </w:r>
      <w:proofErr w:type="spellStart"/>
      <w:r w:rsidRPr="00D2208A">
        <w:rPr>
          <w:rFonts w:eastAsia="Times New Roman" w:cstheme="minorHAnsi"/>
          <w:color w:val="333333"/>
          <w:sz w:val="24"/>
          <w:szCs w:val="24"/>
        </w:rPr>
        <w:t>Vineet</w:t>
      </w:r>
      <w:proofErr w:type="spellEnd"/>
      <w:r w:rsidRPr="00D2208A">
        <w:rPr>
          <w:rFonts w:eastAsia="Times New Roman" w:cstheme="minorHAnsi"/>
          <w:color w:val="333333"/>
          <w:sz w:val="24"/>
          <w:szCs w:val="24"/>
        </w:rPr>
        <w:t xml:space="preserve"> Kumar </w:t>
      </w:r>
      <w:proofErr w:type="spellStart"/>
      <w:r w:rsidRPr="00D2208A">
        <w:rPr>
          <w:rFonts w:eastAsia="Times New Roman" w:cstheme="minorHAnsi"/>
          <w:color w:val="333333"/>
          <w:sz w:val="24"/>
          <w:szCs w:val="24"/>
        </w:rPr>
        <w:t>Pandey</w:t>
      </w:r>
      <w:proofErr w:type="spellEnd"/>
      <w:r w:rsidRPr="00D2208A">
        <w:rPr>
          <w:rFonts w:eastAsia="Times New Roman" w:cstheme="minorHAnsi"/>
          <w:color w:val="333333"/>
          <w:sz w:val="24"/>
          <w:szCs w:val="24"/>
        </w:rPr>
        <w:t xml:space="preserve">, Director General (Posts), senior officials of DST and </w:t>
      </w:r>
      <w:proofErr w:type="spellStart"/>
      <w:r w:rsidRPr="00D2208A">
        <w:rPr>
          <w:rFonts w:eastAsia="Times New Roman" w:cstheme="minorHAnsi"/>
          <w:color w:val="333333"/>
          <w:sz w:val="24"/>
          <w:szCs w:val="24"/>
        </w:rPr>
        <w:t>DoP</w:t>
      </w:r>
      <w:proofErr w:type="spellEnd"/>
      <w:r w:rsidRPr="00D2208A">
        <w:rPr>
          <w:rFonts w:eastAsia="Times New Roman" w:cstheme="minorHAnsi"/>
          <w:color w:val="333333"/>
          <w:sz w:val="24"/>
          <w:szCs w:val="24"/>
        </w:rPr>
        <w:t xml:space="preserve"> were present at the event.</w:t>
      </w:r>
    </w:p>
    <w:p w:rsidR="00D2208A" w:rsidRPr="00D2208A" w:rsidRDefault="00D2208A" w:rsidP="00D2208A">
      <w:pPr>
        <w:shd w:val="clear" w:color="auto" w:fill="FFFFFF"/>
        <w:spacing w:after="120" w:line="240" w:lineRule="auto"/>
        <w:ind w:right="231"/>
        <w:jc w:val="both"/>
        <w:rPr>
          <w:rFonts w:eastAsia="Times New Roman" w:cstheme="minorHAnsi"/>
          <w:color w:val="333333"/>
          <w:sz w:val="24"/>
          <w:szCs w:val="24"/>
        </w:rPr>
      </w:pPr>
    </w:p>
    <w:p w:rsidR="00D2208A" w:rsidRPr="00D2208A" w:rsidRDefault="00D2208A" w:rsidP="00D2208A">
      <w:pPr>
        <w:shd w:val="clear" w:color="auto" w:fill="FFFFFF"/>
        <w:spacing w:after="120" w:line="240" w:lineRule="auto"/>
        <w:ind w:left="1440" w:right="231"/>
        <w:jc w:val="both"/>
        <w:rPr>
          <w:rFonts w:eastAsia="Times New Roman" w:cstheme="minorHAnsi"/>
          <w:color w:val="333333"/>
          <w:sz w:val="24"/>
          <w:szCs w:val="24"/>
        </w:rPr>
      </w:pPr>
      <w:r w:rsidRPr="00D2208A">
        <w:rPr>
          <w:rFonts w:eastAsia="Times New Roman" w:cstheme="minorHAnsi"/>
          <w:noProof/>
          <w:color w:val="333333"/>
          <w:sz w:val="24"/>
          <w:szCs w:val="24"/>
        </w:rPr>
        <w:drawing>
          <wp:inline distT="0" distB="0" distL="0" distR="0">
            <wp:extent cx="5078730" cy="2425798"/>
            <wp:effectExtent l="19050" t="0" r="7620" b="0"/>
            <wp:docPr id="30" name="Picture 30" descr="https://static.pib.gov.in/WriteReadData/userfiles/image/image006E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pib.gov.in/WriteReadData/userfiles/image/image006EIS8.jpg"/>
                    <pic:cNvPicPr>
                      <a:picLocks noChangeAspect="1" noChangeArrowheads="1"/>
                    </pic:cNvPicPr>
                  </pic:nvPicPr>
                  <pic:blipFill>
                    <a:blip r:embed="rId9"/>
                    <a:srcRect/>
                    <a:stretch>
                      <a:fillRect/>
                    </a:stretch>
                  </pic:blipFill>
                  <pic:spPr bwMode="auto">
                    <a:xfrm>
                      <a:off x="0" y="0"/>
                      <a:ext cx="5078730" cy="2425798"/>
                    </a:xfrm>
                    <a:prstGeom prst="rect">
                      <a:avLst/>
                    </a:prstGeom>
                    <a:noFill/>
                    <a:ln w="9525">
                      <a:noFill/>
                      <a:miter lim="800000"/>
                      <a:headEnd/>
                      <a:tailEnd/>
                    </a:ln>
                  </pic:spPr>
                </pic:pic>
              </a:graphicData>
            </a:graphic>
          </wp:inline>
        </w:drawing>
      </w:r>
    </w:p>
    <w:p w:rsidR="00D2208A" w:rsidRPr="00D2208A" w:rsidRDefault="00D2208A" w:rsidP="00D2208A">
      <w:pPr>
        <w:shd w:val="clear" w:color="auto" w:fill="FFFFFF"/>
        <w:spacing w:after="120" w:line="240" w:lineRule="auto"/>
        <w:jc w:val="both"/>
        <w:rPr>
          <w:rFonts w:eastAsia="Times New Roman" w:cstheme="minorHAnsi"/>
          <w:color w:val="333333"/>
          <w:sz w:val="24"/>
          <w:szCs w:val="24"/>
        </w:rPr>
      </w:pPr>
      <w:r w:rsidRPr="00D2208A">
        <w:rPr>
          <w:rFonts w:eastAsia="Times New Roman" w:cstheme="minorHAnsi"/>
          <w:color w:val="333333"/>
          <w:sz w:val="24"/>
          <w:szCs w:val="24"/>
        </w:rPr>
        <w:t> </w:t>
      </w:r>
    </w:p>
    <w:p w:rsidR="00D2208A" w:rsidRPr="00D2208A" w:rsidRDefault="00D2208A" w:rsidP="00D2208A">
      <w:pPr>
        <w:shd w:val="clear" w:color="auto" w:fill="FFFFFF"/>
        <w:spacing w:after="120" w:line="240" w:lineRule="auto"/>
        <w:jc w:val="both"/>
        <w:rPr>
          <w:rFonts w:eastAsia="Times New Roman" w:cstheme="minorHAnsi"/>
          <w:color w:val="333333"/>
          <w:sz w:val="24"/>
          <w:szCs w:val="24"/>
        </w:rPr>
      </w:pPr>
      <w:r w:rsidRPr="00D2208A">
        <w:rPr>
          <w:rFonts w:eastAsia="Times New Roman" w:cstheme="minorHAnsi"/>
          <w:color w:val="333333"/>
          <w:sz w:val="24"/>
          <w:szCs w:val="24"/>
        </w:rPr>
        <w:t> </w:t>
      </w:r>
    </w:p>
    <w:p w:rsidR="001B350F" w:rsidRPr="00D2208A" w:rsidRDefault="001B350F" w:rsidP="00D2208A">
      <w:pPr>
        <w:shd w:val="clear" w:color="auto" w:fill="FFFFFF"/>
        <w:spacing w:before="240" w:after="120" w:line="240" w:lineRule="auto"/>
        <w:outlineLvl w:val="1"/>
        <w:rPr>
          <w:rFonts w:cstheme="minorHAnsi"/>
          <w:b/>
          <w:color w:val="AB172A"/>
          <w:sz w:val="24"/>
          <w:szCs w:val="24"/>
        </w:rPr>
      </w:pPr>
      <w:r w:rsidRPr="00D2208A">
        <w:rPr>
          <w:rFonts w:cstheme="minorHAnsi"/>
          <w:color w:val="AB172A"/>
          <w:sz w:val="24"/>
          <w:szCs w:val="24"/>
        </w:rPr>
        <w:t>Source</w:t>
      </w:r>
    </w:p>
    <w:p w:rsidR="008154F7" w:rsidRPr="00D2208A" w:rsidRDefault="001B350F" w:rsidP="00C13FAC">
      <w:pPr>
        <w:shd w:val="clear" w:color="auto" w:fill="FFFFFF"/>
        <w:spacing w:after="109" w:line="240" w:lineRule="auto"/>
        <w:rPr>
          <w:rFonts w:cstheme="minorHAnsi"/>
          <w:sz w:val="24"/>
          <w:szCs w:val="24"/>
        </w:rPr>
      </w:pPr>
      <w:r w:rsidRPr="00D2208A">
        <w:rPr>
          <w:rFonts w:eastAsia="Times New Roman" w:cstheme="minorHAnsi"/>
          <w:color w:val="333333"/>
          <w:sz w:val="24"/>
          <w:szCs w:val="24"/>
        </w:rPr>
        <w:t xml:space="preserve">Press Information Bureau, </w:t>
      </w:r>
      <w:r w:rsidR="002251D0" w:rsidRPr="00D2208A">
        <w:rPr>
          <w:rFonts w:eastAsia="Times New Roman" w:cstheme="minorHAnsi"/>
          <w:color w:val="333333"/>
          <w:sz w:val="24"/>
          <w:szCs w:val="24"/>
        </w:rPr>
        <w:t xml:space="preserve">2 </w:t>
      </w:r>
      <w:r w:rsidR="00D2208A" w:rsidRPr="00D2208A">
        <w:rPr>
          <w:rFonts w:eastAsia="Times New Roman" w:cstheme="minorHAnsi"/>
          <w:color w:val="333333"/>
          <w:sz w:val="24"/>
          <w:szCs w:val="24"/>
        </w:rPr>
        <w:t>November</w:t>
      </w:r>
      <w:r w:rsidR="00D21CFC" w:rsidRPr="00D2208A">
        <w:rPr>
          <w:rFonts w:eastAsia="Times New Roman" w:cstheme="minorHAnsi"/>
          <w:color w:val="333333"/>
          <w:sz w:val="24"/>
          <w:szCs w:val="24"/>
        </w:rPr>
        <w:t>,</w:t>
      </w:r>
      <w:r w:rsidRPr="00D2208A">
        <w:rPr>
          <w:rFonts w:eastAsia="Times New Roman" w:cstheme="minorHAnsi"/>
          <w:color w:val="333333"/>
          <w:sz w:val="24"/>
          <w:szCs w:val="24"/>
        </w:rPr>
        <w:t xml:space="preserve"> 2020</w:t>
      </w:r>
      <w:r w:rsidR="005D10A3" w:rsidRPr="00D2208A">
        <w:rPr>
          <w:rFonts w:eastAsia="Times New Roman" w:cstheme="minorHAnsi"/>
          <w:color w:val="333333"/>
          <w:sz w:val="24"/>
          <w:szCs w:val="24"/>
        </w:rPr>
        <w:t xml:space="preserve"> </w:t>
      </w:r>
    </w:p>
    <w:sectPr w:rsidR="008154F7" w:rsidRPr="00D2208A" w:rsidSect="008A6629">
      <w:pgSz w:w="12240" w:h="15840"/>
      <w:pgMar w:top="1276"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4A12"/>
    <w:rsid w:val="00087821"/>
    <w:rsid w:val="00090364"/>
    <w:rsid w:val="00094790"/>
    <w:rsid w:val="000A1C61"/>
    <w:rsid w:val="000A2456"/>
    <w:rsid w:val="000A3E74"/>
    <w:rsid w:val="000B7E6E"/>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F2956"/>
    <w:rsid w:val="003F6035"/>
    <w:rsid w:val="00410EF4"/>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2020-12-22T14:38:00Z</dcterms:created>
  <dcterms:modified xsi:type="dcterms:W3CDTF">2020-12-22T14:38:00Z</dcterms:modified>
</cp:coreProperties>
</file>