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298" w:rsidRDefault="000C19C9" w:rsidP="003E4298">
      <w:pPr>
        <w:pStyle w:val="Heading2"/>
        <w:shd w:val="clear" w:color="auto" w:fill="FFFFFF"/>
        <w:spacing w:before="240" w:beforeAutospacing="0" w:after="120" w:afterAutospacing="0"/>
        <w:rPr>
          <w:rFonts w:asciiTheme="minorHAnsi" w:hAnsiTheme="minorHAnsi" w:cstheme="minorHAnsi"/>
          <w:bCs w:val="0"/>
          <w:color w:val="365F91" w:themeColor="accent1" w:themeShade="BF"/>
          <w:sz w:val="24"/>
          <w:szCs w:val="24"/>
        </w:rPr>
      </w:pPr>
      <w:r w:rsidRPr="003E4298">
        <w:rPr>
          <w:rFonts w:asciiTheme="minorHAnsi" w:hAnsiTheme="minorHAnsi" w:cstheme="minorHAnsi"/>
          <w:bCs w:val="0"/>
          <w:color w:val="365F91" w:themeColor="accent1" w:themeShade="BF"/>
          <w:sz w:val="24"/>
          <w:szCs w:val="24"/>
        </w:rPr>
        <w:t xml:space="preserve">Dr. Harsh </w:t>
      </w:r>
      <w:proofErr w:type="spellStart"/>
      <w:r w:rsidRPr="003E4298">
        <w:rPr>
          <w:rFonts w:asciiTheme="minorHAnsi" w:hAnsiTheme="minorHAnsi" w:cstheme="minorHAnsi"/>
          <w:bCs w:val="0"/>
          <w:color w:val="365F91" w:themeColor="accent1" w:themeShade="BF"/>
          <w:sz w:val="24"/>
          <w:szCs w:val="24"/>
        </w:rPr>
        <w:t>Vardhan</w:t>
      </w:r>
      <w:proofErr w:type="spellEnd"/>
      <w:r w:rsidRPr="003E4298">
        <w:rPr>
          <w:rFonts w:asciiTheme="minorHAnsi" w:hAnsiTheme="minorHAnsi" w:cstheme="minorHAnsi"/>
          <w:bCs w:val="0"/>
          <w:color w:val="365F91" w:themeColor="accent1" w:themeShade="BF"/>
          <w:sz w:val="24"/>
          <w:szCs w:val="24"/>
        </w:rPr>
        <w:t xml:space="preserve"> inaugurates a 10-Bedded Make Shift Hospital and isolation centre at 4th Battalion Centre, Chennai</w:t>
      </w:r>
    </w:p>
    <w:p w:rsidR="000C19C9" w:rsidRPr="003E4298" w:rsidRDefault="000C19C9" w:rsidP="003E4298">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r w:rsidRPr="000C19C9">
        <w:rPr>
          <w:rFonts w:asciiTheme="minorHAnsi" w:hAnsiTheme="minorHAnsi" w:cstheme="minorHAnsi"/>
          <w:b w:val="0"/>
          <w:bCs w:val="0"/>
          <w:color w:val="333333"/>
          <w:sz w:val="24"/>
          <w:szCs w:val="24"/>
        </w:rPr>
        <w:br/>
      </w:r>
      <w:r w:rsidRPr="003E4298">
        <w:rPr>
          <w:rFonts w:asciiTheme="minorHAnsi" w:hAnsiTheme="minorHAnsi" w:cstheme="minorHAnsi"/>
          <w:bCs w:val="0"/>
          <w:color w:val="333333"/>
          <w:sz w:val="24"/>
          <w:szCs w:val="24"/>
        </w:rPr>
        <w:t>The new facility at Chennai is designed as a makeshift hospital solution for the patient to provide primary health facility with safety, security and a comfortable living environment</w:t>
      </w:r>
      <w:r w:rsidRPr="003E4298">
        <w:rPr>
          <w:rFonts w:asciiTheme="minorHAnsi" w:hAnsiTheme="minorHAnsi" w:cstheme="minorHAnsi"/>
          <w:bCs w:val="0"/>
          <w:color w:val="333333"/>
          <w:sz w:val="24"/>
          <w:szCs w:val="24"/>
        </w:rPr>
        <w:br/>
      </w:r>
      <w:r w:rsidRPr="003E4298">
        <w:rPr>
          <w:rFonts w:asciiTheme="minorHAnsi" w:hAnsiTheme="minorHAnsi" w:cstheme="minorHAnsi"/>
          <w:bCs w:val="0"/>
          <w:color w:val="333333"/>
          <w:sz w:val="24"/>
          <w:szCs w:val="24"/>
        </w:rPr>
        <w:br/>
        <w:t xml:space="preserve">It is a foldable and framed steel structure, such that a single person can carry a couple of frames on his shoulder and assemble these at any site without much loss of time: Dr. Harsh </w:t>
      </w:r>
      <w:proofErr w:type="spellStart"/>
      <w:r w:rsidRPr="003E4298">
        <w:rPr>
          <w:rFonts w:asciiTheme="minorHAnsi" w:hAnsiTheme="minorHAnsi" w:cstheme="minorHAnsi"/>
          <w:bCs w:val="0"/>
          <w:color w:val="333333"/>
          <w:sz w:val="24"/>
          <w:szCs w:val="24"/>
        </w:rPr>
        <w:t>Vardhan</w:t>
      </w:r>
      <w:proofErr w:type="spellEnd"/>
    </w:p>
    <w:p w:rsidR="003E4298" w:rsidRDefault="003E4298" w:rsidP="000C19C9">
      <w:pPr>
        <w:pStyle w:val="NormalWeb"/>
        <w:shd w:val="clear" w:color="auto" w:fill="FFFFFF"/>
        <w:spacing w:before="0" w:beforeAutospacing="0" w:after="120" w:afterAutospacing="0"/>
        <w:jc w:val="both"/>
        <w:rPr>
          <w:rFonts w:asciiTheme="minorHAnsi" w:hAnsiTheme="minorHAnsi" w:cstheme="minorHAnsi"/>
          <w:color w:val="000000"/>
          <w:shd w:val="clear" w:color="auto" w:fill="FFFFFF"/>
        </w:rPr>
      </w:pPr>
    </w:p>
    <w:p w:rsidR="000C19C9" w:rsidRPr="000C19C9" w:rsidRDefault="000C19C9" w:rsidP="000C19C9">
      <w:pPr>
        <w:pStyle w:val="NormalWeb"/>
        <w:shd w:val="clear" w:color="auto" w:fill="FFFFFF"/>
        <w:spacing w:before="0" w:beforeAutospacing="0" w:after="120" w:afterAutospacing="0"/>
        <w:jc w:val="both"/>
        <w:rPr>
          <w:rFonts w:asciiTheme="minorHAnsi" w:hAnsiTheme="minorHAnsi" w:cstheme="minorHAnsi"/>
          <w:color w:val="333333"/>
        </w:rPr>
      </w:pPr>
      <w:r w:rsidRPr="000C19C9">
        <w:rPr>
          <w:rFonts w:asciiTheme="minorHAnsi" w:hAnsiTheme="minorHAnsi" w:cstheme="minorHAnsi"/>
          <w:color w:val="000000"/>
          <w:shd w:val="clear" w:color="auto" w:fill="FFFFFF"/>
        </w:rPr>
        <w:t xml:space="preserve">Union Minister for Science &amp; Technology, Earth Sciences and Health &amp; Family Welfare, Dr. Harsh </w:t>
      </w:r>
      <w:proofErr w:type="spellStart"/>
      <w:r w:rsidRPr="000C19C9">
        <w:rPr>
          <w:rFonts w:asciiTheme="minorHAnsi" w:hAnsiTheme="minorHAnsi" w:cstheme="minorHAnsi"/>
          <w:color w:val="000000"/>
          <w:shd w:val="clear" w:color="auto" w:fill="FFFFFF"/>
        </w:rPr>
        <w:t>Vardhan</w:t>
      </w:r>
      <w:proofErr w:type="spellEnd"/>
      <w:r w:rsidRPr="000C19C9">
        <w:rPr>
          <w:rFonts w:asciiTheme="minorHAnsi" w:hAnsiTheme="minorHAnsi" w:cstheme="minorHAnsi"/>
          <w:color w:val="000000"/>
          <w:shd w:val="clear" w:color="auto" w:fill="FFFFFF"/>
        </w:rPr>
        <w:t xml:space="preserve"> today inaugurated a 10-Bedded Make Shift Hospital and isolation centre set up by CSIR at 4th Battalion Centre, Chennai, through video-conference.</w:t>
      </w:r>
    </w:p>
    <w:p w:rsidR="000C19C9" w:rsidRPr="000C19C9" w:rsidRDefault="000C19C9" w:rsidP="000C19C9">
      <w:pPr>
        <w:pStyle w:val="NormalWeb"/>
        <w:shd w:val="clear" w:color="auto" w:fill="FFFFFF"/>
        <w:spacing w:before="0" w:beforeAutospacing="0" w:after="120" w:afterAutospacing="0"/>
        <w:ind w:left="480"/>
        <w:jc w:val="both"/>
        <w:rPr>
          <w:rFonts w:asciiTheme="minorHAnsi" w:hAnsiTheme="minorHAnsi" w:cstheme="minorHAnsi"/>
          <w:color w:val="333333"/>
        </w:rPr>
      </w:pPr>
      <w:r w:rsidRPr="000C19C9">
        <w:rPr>
          <w:rFonts w:asciiTheme="minorHAnsi" w:hAnsiTheme="minorHAnsi" w:cstheme="minorHAnsi"/>
          <w:noProof/>
          <w:color w:val="000000"/>
          <w:shd w:val="clear" w:color="auto" w:fill="FFFFFF"/>
        </w:rPr>
        <w:drawing>
          <wp:inline distT="0" distB="0" distL="0" distR="0">
            <wp:extent cx="5951220" cy="3710940"/>
            <wp:effectExtent l="19050" t="0" r="0" b="0"/>
            <wp:docPr id="35" name="Picture 35" descr="https://static.pib.gov.in/WriteReadData/userfiles/image/image0014P8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static.pib.gov.in/WriteReadData/userfiles/image/image0014P8O.jpg"/>
                    <pic:cNvPicPr>
                      <a:picLocks noChangeAspect="1" noChangeArrowheads="1"/>
                    </pic:cNvPicPr>
                  </pic:nvPicPr>
                  <pic:blipFill>
                    <a:blip r:embed="rId6"/>
                    <a:srcRect/>
                    <a:stretch>
                      <a:fillRect/>
                    </a:stretch>
                  </pic:blipFill>
                  <pic:spPr bwMode="auto">
                    <a:xfrm>
                      <a:off x="0" y="0"/>
                      <a:ext cx="5951220" cy="3710940"/>
                    </a:xfrm>
                    <a:prstGeom prst="rect">
                      <a:avLst/>
                    </a:prstGeom>
                    <a:noFill/>
                    <a:ln w="9525">
                      <a:noFill/>
                      <a:miter lim="800000"/>
                      <a:headEnd/>
                      <a:tailEnd/>
                    </a:ln>
                  </pic:spPr>
                </pic:pic>
              </a:graphicData>
            </a:graphic>
          </wp:inline>
        </w:drawing>
      </w:r>
      <w:r w:rsidRPr="000C19C9">
        <w:rPr>
          <w:rFonts w:asciiTheme="minorHAnsi" w:hAnsiTheme="minorHAnsi" w:cstheme="minorHAnsi"/>
          <w:noProof/>
          <w:color w:val="000000"/>
          <w:shd w:val="clear" w:color="auto" w:fill="FFFFFF"/>
        </w:rPr>
        <w:drawing>
          <wp:inline distT="0" distB="0" distL="0" distR="0">
            <wp:extent cx="5947410" cy="2857500"/>
            <wp:effectExtent l="19050" t="0" r="0" b="0"/>
            <wp:docPr id="36" name="Picture 36" descr="https://static.pib.gov.in/WriteReadData/userfiles/image/image002ZY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static.pib.gov.in/WriteReadData/userfiles/image/image002ZYID.jpg"/>
                    <pic:cNvPicPr>
                      <a:picLocks noChangeAspect="1" noChangeArrowheads="1"/>
                    </pic:cNvPicPr>
                  </pic:nvPicPr>
                  <pic:blipFill>
                    <a:blip r:embed="rId7"/>
                    <a:srcRect/>
                    <a:stretch>
                      <a:fillRect/>
                    </a:stretch>
                  </pic:blipFill>
                  <pic:spPr bwMode="auto">
                    <a:xfrm>
                      <a:off x="0" y="0"/>
                      <a:ext cx="5954083" cy="2860706"/>
                    </a:xfrm>
                    <a:prstGeom prst="rect">
                      <a:avLst/>
                    </a:prstGeom>
                    <a:noFill/>
                    <a:ln w="9525">
                      <a:noFill/>
                      <a:miter lim="800000"/>
                      <a:headEnd/>
                      <a:tailEnd/>
                    </a:ln>
                  </pic:spPr>
                </pic:pic>
              </a:graphicData>
            </a:graphic>
          </wp:inline>
        </w:drawing>
      </w:r>
    </w:p>
    <w:p w:rsidR="000C19C9" w:rsidRPr="000C19C9" w:rsidRDefault="000C19C9" w:rsidP="000C19C9">
      <w:pPr>
        <w:pStyle w:val="NormalWeb"/>
        <w:shd w:val="clear" w:color="auto" w:fill="FFFFFF"/>
        <w:spacing w:before="0" w:beforeAutospacing="0" w:after="120" w:afterAutospacing="0"/>
        <w:jc w:val="both"/>
        <w:rPr>
          <w:rFonts w:asciiTheme="minorHAnsi" w:hAnsiTheme="minorHAnsi" w:cstheme="minorHAnsi"/>
          <w:color w:val="333333"/>
        </w:rPr>
      </w:pPr>
      <w:r w:rsidRPr="000C19C9">
        <w:rPr>
          <w:rFonts w:asciiTheme="minorHAnsi" w:hAnsiTheme="minorHAnsi" w:cstheme="minorHAnsi"/>
          <w:color w:val="333333"/>
        </w:rPr>
        <w:t> </w:t>
      </w:r>
    </w:p>
    <w:p w:rsidR="000C19C9" w:rsidRPr="000C19C9" w:rsidRDefault="000C19C9" w:rsidP="000C19C9">
      <w:pPr>
        <w:pStyle w:val="NormalWeb"/>
        <w:shd w:val="clear" w:color="auto" w:fill="FFFFFF"/>
        <w:spacing w:before="0" w:beforeAutospacing="0" w:after="120" w:afterAutospacing="0"/>
        <w:jc w:val="both"/>
        <w:rPr>
          <w:rFonts w:asciiTheme="minorHAnsi" w:hAnsiTheme="minorHAnsi" w:cstheme="minorHAnsi"/>
          <w:color w:val="333333"/>
        </w:rPr>
      </w:pPr>
      <w:r w:rsidRPr="000C19C9">
        <w:rPr>
          <w:rFonts w:asciiTheme="minorHAnsi" w:hAnsiTheme="minorHAnsi" w:cstheme="minorHAnsi"/>
          <w:color w:val="000000"/>
          <w:shd w:val="clear" w:color="auto" w:fill="FFFFFF"/>
        </w:rPr>
        <w:lastRenderedPageBreak/>
        <w:t xml:space="preserve">Speaking at the occasion, Dr. Harsh </w:t>
      </w:r>
      <w:proofErr w:type="spellStart"/>
      <w:r w:rsidRPr="000C19C9">
        <w:rPr>
          <w:rFonts w:asciiTheme="minorHAnsi" w:hAnsiTheme="minorHAnsi" w:cstheme="minorHAnsi"/>
          <w:color w:val="000000"/>
          <w:shd w:val="clear" w:color="auto" w:fill="FFFFFF"/>
        </w:rPr>
        <w:t>Vardhan</w:t>
      </w:r>
      <w:proofErr w:type="spellEnd"/>
      <w:r w:rsidRPr="000C19C9">
        <w:rPr>
          <w:rFonts w:asciiTheme="minorHAnsi" w:hAnsiTheme="minorHAnsi" w:cstheme="minorHAnsi"/>
          <w:color w:val="000000"/>
          <w:shd w:val="clear" w:color="auto" w:fill="FFFFFF"/>
        </w:rPr>
        <w:t xml:space="preserve"> congratulated CSIR-SERC (Structural Engineering Research Centre) and its scientists as well as National Disaster Response Force (NDRF) for finding innovative solutions to meet new challenges like the one presented by COVID-19. He recalled that a similar facility of a make-shift hospital was constructed at the NDRF campus in Ghaziabad, Uttar Pradesh in August this year.  He pointed out, “The new facility at 4th Battalion Centre, NDRF, </w:t>
      </w:r>
      <w:proofErr w:type="gramStart"/>
      <w:r w:rsidRPr="000C19C9">
        <w:rPr>
          <w:rFonts w:asciiTheme="minorHAnsi" w:hAnsiTheme="minorHAnsi" w:cstheme="minorHAnsi"/>
          <w:color w:val="000000"/>
          <w:shd w:val="clear" w:color="auto" w:fill="FFFFFF"/>
        </w:rPr>
        <w:t>Chennai</w:t>
      </w:r>
      <w:proofErr w:type="gramEnd"/>
      <w:r w:rsidRPr="000C19C9">
        <w:rPr>
          <w:rFonts w:asciiTheme="minorHAnsi" w:hAnsiTheme="minorHAnsi" w:cstheme="minorHAnsi"/>
          <w:color w:val="000000"/>
          <w:shd w:val="clear" w:color="auto" w:fill="FFFFFF"/>
        </w:rPr>
        <w:t xml:space="preserve"> is designed as a make-shift hospital solution for the patient to provide primary health facility with safety, security and a comfortable living environment and has a long life span of up to 20 years”. “It demonstrates a modern, durable, fast installable, safe and geographically as well as all-weather compatible fast deployable technology useful for disaster recovery as well as long pandemic or emergency situation”, he added. “The CSIR-SERC laboratory introduced a foldable and framed steel structure, such that a single person can carry a couple of frames on his shoulder and assemble these at any site without much loss of time”, the Minister pointed out.</w:t>
      </w:r>
    </w:p>
    <w:p w:rsidR="000C19C9" w:rsidRPr="000C19C9" w:rsidRDefault="000C19C9" w:rsidP="000C19C9">
      <w:pPr>
        <w:pStyle w:val="NormalWeb"/>
        <w:shd w:val="clear" w:color="auto" w:fill="FFFFFF"/>
        <w:spacing w:before="0" w:beforeAutospacing="0" w:after="120" w:afterAutospacing="0"/>
        <w:jc w:val="both"/>
        <w:rPr>
          <w:rFonts w:asciiTheme="minorHAnsi" w:hAnsiTheme="minorHAnsi" w:cstheme="minorHAnsi"/>
          <w:color w:val="333333"/>
        </w:rPr>
      </w:pPr>
      <w:r w:rsidRPr="000C19C9">
        <w:rPr>
          <w:rFonts w:asciiTheme="minorHAnsi" w:hAnsiTheme="minorHAnsi" w:cstheme="minorHAnsi"/>
          <w:color w:val="333333"/>
        </w:rPr>
        <w:t> </w:t>
      </w:r>
    </w:p>
    <w:p w:rsidR="000C19C9" w:rsidRPr="000C19C9" w:rsidRDefault="000C19C9" w:rsidP="000C19C9">
      <w:pPr>
        <w:pStyle w:val="NormalWeb"/>
        <w:shd w:val="clear" w:color="auto" w:fill="FFFFFF"/>
        <w:spacing w:before="0" w:beforeAutospacing="0" w:after="120" w:afterAutospacing="0"/>
        <w:jc w:val="both"/>
        <w:rPr>
          <w:rFonts w:asciiTheme="minorHAnsi" w:hAnsiTheme="minorHAnsi" w:cstheme="minorHAnsi"/>
          <w:color w:val="333333"/>
        </w:rPr>
      </w:pPr>
      <w:r w:rsidRPr="000C19C9">
        <w:rPr>
          <w:rFonts w:asciiTheme="minorHAnsi" w:hAnsiTheme="minorHAnsi" w:cstheme="minorHAnsi"/>
          <w:color w:val="000000"/>
          <w:shd w:val="clear" w:color="auto" w:fill="FFFFFF"/>
        </w:rPr>
        <w:t>The Minister also appreciated the efforts of CSIR, which he said, “Has been at the forefront in providing innovative solutions in various fields like repurposing drugs, PPE kits, Testing, ready-to-eat nutritious food with long shelf-life and easy to install multi-purpose shelters and hospitals.” He also said that “because of tireless efforts by all scientists, health workers, NDRF etc, India today has a recovery rate of over 92 percent.”</w:t>
      </w:r>
    </w:p>
    <w:p w:rsidR="000C19C9" w:rsidRPr="000C19C9" w:rsidRDefault="000C19C9" w:rsidP="000C19C9">
      <w:pPr>
        <w:pStyle w:val="NormalWeb"/>
        <w:shd w:val="clear" w:color="auto" w:fill="FFFFFF"/>
        <w:spacing w:before="0" w:beforeAutospacing="0" w:after="120" w:afterAutospacing="0"/>
        <w:jc w:val="both"/>
        <w:rPr>
          <w:rFonts w:asciiTheme="minorHAnsi" w:hAnsiTheme="minorHAnsi" w:cstheme="minorHAnsi"/>
          <w:color w:val="333333"/>
        </w:rPr>
      </w:pPr>
      <w:r w:rsidRPr="000C19C9">
        <w:rPr>
          <w:rFonts w:asciiTheme="minorHAnsi" w:hAnsiTheme="minorHAnsi" w:cstheme="minorHAnsi"/>
          <w:color w:val="333333"/>
        </w:rPr>
        <w:t> </w:t>
      </w:r>
    </w:p>
    <w:p w:rsidR="000C19C9" w:rsidRPr="000C19C9" w:rsidRDefault="000C19C9" w:rsidP="000C19C9">
      <w:pPr>
        <w:pStyle w:val="NormalWeb"/>
        <w:shd w:val="clear" w:color="auto" w:fill="FFFFFF"/>
        <w:spacing w:before="0" w:beforeAutospacing="0" w:after="120" w:afterAutospacing="0"/>
        <w:jc w:val="both"/>
        <w:rPr>
          <w:rFonts w:asciiTheme="minorHAnsi" w:hAnsiTheme="minorHAnsi" w:cstheme="minorHAnsi"/>
          <w:color w:val="333333"/>
        </w:rPr>
      </w:pPr>
      <w:r w:rsidRPr="000C19C9">
        <w:rPr>
          <w:rFonts w:asciiTheme="minorHAnsi" w:hAnsiTheme="minorHAnsi" w:cstheme="minorHAnsi"/>
          <w:color w:val="000000"/>
          <w:shd w:val="clear" w:color="auto" w:fill="FFFFFF"/>
        </w:rPr>
        <w:t xml:space="preserve">Dr. </w:t>
      </w:r>
      <w:proofErr w:type="spellStart"/>
      <w:r w:rsidRPr="000C19C9">
        <w:rPr>
          <w:rFonts w:asciiTheme="minorHAnsi" w:hAnsiTheme="minorHAnsi" w:cstheme="minorHAnsi"/>
          <w:color w:val="000000"/>
          <w:shd w:val="clear" w:color="auto" w:fill="FFFFFF"/>
        </w:rPr>
        <w:t>Shekhar</w:t>
      </w:r>
      <w:proofErr w:type="spellEnd"/>
      <w:r w:rsidRPr="000C19C9">
        <w:rPr>
          <w:rFonts w:asciiTheme="minorHAnsi" w:hAnsiTheme="minorHAnsi" w:cstheme="minorHAnsi"/>
          <w:color w:val="000000"/>
          <w:shd w:val="clear" w:color="auto" w:fill="FFFFFF"/>
        </w:rPr>
        <w:t xml:space="preserve"> C. </w:t>
      </w:r>
      <w:proofErr w:type="spellStart"/>
      <w:r w:rsidRPr="000C19C9">
        <w:rPr>
          <w:rFonts w:asciiTheme="minorHAnsi" w:hAnsiTheme="minorHAnsi" w:cstheme="minorHAnsi"/>
          <w:color w:val="000000"/>
          <w:shd w:val="clear" w:color="auto" w:fill="FFFFFF"/>
        </w:rPr>
        <w:t>Mande</w:t>
      </w:r>
      <w:proofErr w:type="spellEnd"/>
      <w:r w:rsidRPr="000C19C9">
        <w:rPr>
          <w:rFonts w:asciiTheme="minorHAnsi" w:hAnsiTheme="minorHAnsi" w:cstheme="minorHAnsi"/>
          <w:color w:val="000000"/>
          <w:shd w:val="clear" w:color="auto" w:fill="FFFFFF"/>
        </w:rPr>
        <w:t xml:space="preserve">, DG, CSIR said that CSIR scientists have been involved since day one in the fight against COVID-19 in coming up with innovative solutions for different needs, including the fast deployable structures.  He informed that CSIR has been approached by the Himachal Pradesh government for installation of three such hospitals of 50 </w:t>
      </w:r>
      <w:proofErr w:type="gramStart"/>
      <w:r w:rsidRPr="000C19C9">
        <w:rPr>
          <w:rFonts w:asciiTheme="minorHAnsi" w:hAnsiTheme="minorHAnsi" w:cstheme="minorHAnsi"/>
          <w:color w:val="000000"/>
          <w:shd w:val="clear" w:color="auto" w:fill="FFFFFF"/>
        </w:rPr>
        <w:t>bed-capacity</w:t>
      </w:r>
      <w:proofErr w:type="gramEnd"/>
      <w:r w:rsidRPr="000C19C9">
        <w:rPr>
          <w:rFonts w:asciiTheme="minorHAnsi" w:hAnsiTheme="minorHAnsi" w:cstheme="minorHAnsi"/>
          <w:color w:val="000000"/>
          <w:shd w:val="clear" w:color="auto" w:fill="FFFFFF"/>
        </w:rPr>
        <w:t xml:space="preserve"> each at different places in the state and that CSIR will soon construct them there with new technology. “Based on the experience gained by this technology demonstration exercise, CSIR-SERC can now scale-up the facility in multiples of 100 beds and can efficiently execute it at site with technology partners, anywhere in India,” he added.</w:t>
      </w:r>
    </w:p>
    <w:p w:rsidR="000C19C9" w:rsidRPr="000C19C9" w:rsidRDefault="000C19C9" w:rsidP="000C19C9">
      <w:pPr>
        <w:pStyle w:val="NormalWeb"/>
        <w:shd w:val="clear" w:color="auto" w:fill="FFFFFF"/>
        <w:spacing w:before="0" w:beforeAutospacing="0" w:after="120" w:afterAutospacing="0"/>
        <w:jc w:val="both"/>
        <w:rPr>
          <w:rFonts w:asciiTheme="minorHAnsi" w:hAnsiTheme="minorHAnsi" w:cstheme="minorHAnsi"/>
          <w:color w:val="333333"/>
        </w:rPr>
      </w:pPr>
      <w:r w:rsidRPr="000C19C9">
        <w:rPr>
          <w:rFonts w:asciiTheme="minorHAnsi" w:hAnsiTheme="minorHAnsi" w:cstheme="minorHAnsi"/>
          <w:color w:val="333333"/>
        </w:rPr>
        <w:t> </w:t>
      </w:r>
    </w:p>
    <w:p w:rsidR="000C19C9" w:rsidRPr="000C19C9" w:rsidRDefault="000C19C9" w:rsidP="000C19C9">
      <w:pPr>
        <w:pStyle w:val="NormalWeb"/>
        <w:shd w:val="clear" w:color="auto" w:fill="FFFFFF"/>
        <w:spacing w:before="0" w:beforeAutospacing="0" w:after="120" w:afterAutospacing="0"/>
        <w:jc w:val="both"/>
        <w:rPr>
          <w:rFonts w:asciiTheme="minorHAnsi" w:hAnsiTheme="minorHAnsi" w:cstheme="minorHAnsi"/>
          <w:color w:val="333333"/>
        </w:rPr>
      </w:pPr>
      <w:proofErr w:type="spellStart"/>
      <w:r w:rsidRPr="000C19C9">
        <w:rPr>
          <w:rFonts w:asciiTheme="minorHAnsi" w:hAnsiTheme="minorHAnsi" w:cstheme="minorHAnsi"/>
          <w:color w:val="000000"/>
          <w:shd w:val="clear" w:color="auto" w:fill="FFFFFF"/>
        </w:rPr>
        <w:t>Shri</w:t>
      </w:r>
      <w:proofErr w:type="spellEnd"/>
      <w:r w:rsidRPr="000C19C9">
        <w:rPr>
          <w:rFonts w:asciiTheme="minorHAnsi" w:hAnsiTheme="minorHAnsi" w:cstheme="minorHAnsi"/>
          <w:color w:val="000000"/>
          <w:shd w:val="clear" w:color="auto" w:fill="FFFFFF"/>
        </w:rPr>
        <w:t xml:space="preserve"> S. N. </w:t>
      </w:r>
      <w:proofErr w:type="spellStart"/>
      <w:r w:rsidRPr="000C19C9">
        <w:rPr>
          <w:rFonts w:asciiTheme="minorHAnsi" w:hAnsiTheme="minorHAnsi" w:cstheme="minorHAnsi"/>
          <w:color w:val="000000"/>
          <w:shd w:val="clear" w:color="auto" w:fill="FFFFFF"/>
        </w:rPr>
        <w:t>Pradhan</w:t>
      </w:r>
      <w:proofErr w:type="spellEnd"/>
      <w:r w:rsidRPr="000C19C9">
        <w:rPr>
          <w:rFonts w:asciiTheme="minorHAnsi" w:hAnsiTheme="minorHAnsi" w:cstheme="minorHAnsi"/>
          <w:color w:val="000000"/>
          <w:shd w:val="clear" w:color="auto" w:fill="FFFFFF"/>
        </w:rPr>
        <w:t xml:space="preserve">, DG, NDRF invited CSIR for more such demonstration projects for NDRF at its facilities at various places. He said, “NDRF needs such solutions to meet its challenges of relief and rescue operations in far-flung remote areas where its personnel may be deployed for even months at a stretch”. He said, “The Disaster Management authorities can keep such frame shelters ready and transport them to the site of disaster for immediate need in different states. By modularly adding more bays, shelters can be constructed for medical teams, </w:t>
      </w:r>
      <w:proofErr w:type="spellStart"/>
      <w:r w:rsidRPr="000C19C9">
        <w:rPr>
          <w:rFonts w:asciiTheme="minorHAnsi" w:hAnsiTheme="minorHAnsi" w:cstheme="minorHAnsi"/>
          <w:color w:val="000000"/>
          <w:shd w:val="clear" w:color="auto" w:fill="FFFFFF"/>
        </w:rPr>
        <w:t>godowns</w:t>
      </w:r>
      <w:proofErr w:type="spellEnd"/>
      <w:r w:rsidRPr="000C19C9">
        <w:rPr>
          <w:rFonts w:asciiTheme="minorHAnsi" w:hAnsiTheme="minorHAnsi" w:cstheme="minorHAnsi"/>
          <w:color w:val="000000"/>
          <w:shd w:val="clear" w:color="auto" w:fill="FFFFFF"/>
        </w:rPr>
        <w:t>, schools, rest houses and also tourist huts in peace time”.</w:t>
      </w:r>
    </w:p>
    <w:p w:rsidR="000C19C9" w:rsidRPr="000C19C9" w:rsidRDefault="000C19C9" w:rsidP="000C19C9">
      <w:pPr>
        <w:pStyle w:val="NormalWeb"/>
        <w:shd w:val="clear" w:color="auto" w:fill="FFFFFF"/>
        <w:spacing w:before="0" w:beforeAutospacing="0" w:after="120" w:afterAutospacing="0"/>
        <w:jc w:val="both"/>
        <w:rPr>
          <w:rFonts w:asciiTheme="minorHAnsi" w:hAnsiTheme="minorHAnsi" w:cstheme="minorHAnsi"/>
          <w:color w:val="333333"/>
        </w:rPr>
      </w:pPr>
      <w:r w:rsidRPr="000C19C9">
        <w:rPr>
          <w:rFonts w:asciiTheme="minorHAnsi" w:hAnsiTheme="minorHAnsi" w:cstheme="minorHAnsi"/>
          <w:color w:val="333333"/>
        </w:rPr>
        <w:t> </w:t>
      </w:r>
    </w:p>
    <w:p w:rsidR="000C19C9" w:rsidRPr="000C19C9" w:rsidRDefault="000C19C9" w:rsidP="000C19C9">
      <w:pPr>
        <w:pStyle w:val="NormalWeb"/>
        <w:shd w:val="clear" w:color="auto" w:fill="FFFFFF"/>
        <w:spacing w:before="0" w:beforeAutospacing="0" w:after="120" w:afterAutospacing="0"/>
        <w:jc w:val="both"/>
        <w:rPr>
          <w:rFonts w:asciiTheme="minorHAnsi" w:hAnsiTheme="minorHAnsi" w:cstheme="minorHAnsi"/>
          <w:color w:val="333333"/>
        </w:rPr>
      </w:pPr>
      <w:r w:rsidRPr="000C19C9">
        <w:rPr>
          <w:rFonts w:asciiTheme="minorHAnsi" w:hAnsiTheme="minorHAnsi" w:cstheme="minorHAnsi"/>
          <w:color w:val="000000"/>
          <w:shd w:val="clear" w:color="auto" w:fill="FFFFFF"/>
        </w:rPr>
        <w:t xml:space="preserve">The Isolation Centre has been set up by NDRF HQ, New Delhi in collaboration with CSIR-SERC, Chennai at a cost of Rs 37.67 </w:t>
      </w:r>
      <w:proofErr w:type="spellStart"/>
      <w:r w:rsidRPr="000C19C9">
        <w:rPr>
          <w:rFonts w:asciiTheme="minorHAnsi" w:hAnsiTheme="minorHAnsi" w:cstheme="minorHAnsi"/>
          <w:color w:val="000000"/>
          <w:shd w:val="clear" w:color="auto" w:fill="FFFFFF"/>
        </w:rPr>
        <w:t>Lakhs</w:t>
      </w:r>
      <w:proofErr w:type="spellEnd"/>
      <w:r w:rsidRPr="000C19C9">
        <w:rPr>
          <w:rFonts w:asciiTheme="minorHAnsi" w:hAnsiTheme="minorHAnsi" w:cstheme="minorHAnsi"/>
          <w:color w:val="000000"/>
          <w:shd w:val="clear" w:color="auto" w:fill="FFFFFF"/>
        </w:rPr>
        <w:t xml:space="preserve">. This facility is equipped with ECG Monitors, Defibrillators, Pulse </w:t>
      </w:r>
      <w:proofErr w:type="spellStart"/>
      <w:r w:rsidRPr="000C19C9">
        <w:rPr>
          <w:rFonts w:asciiTheme="minorHAnsi" w:hAnsiTheme="minorHAnsi" w:cstheme="minorHAnsi"/>
          <w:color w:val="000000"/>
          <w:shd w:val="clear" w:color="auto" w:fill="FFFFFF"/>
        </w:rPr>
        <w:t>Oximeter</w:t>
      </w:r>
      <w:proofErr w:type="spellEnd"/>
      <w:r w:rsidRPr="000C19C9">
        <w:rPr>
          <w:rFonts w:asciiTheme="minorHAnsi" w:hAnsiTheme="minorHAnsi" w:cstheme="minorHAnsi"/>
          <w:color w:val="000000"/>
          <w:shd w:val="clear" w:color="auto" w:fill="FFFFFF"/>
        </w:rPr>
        <w:t>, emergency oxygen supply cylinders. This is a much needed facility to provide medical care for COVID-19 infected NDRF personnel returning from various disaster rescue operations.</w:t>
      </w:r>
    </w:p>
    <w:p w:rsidR="000C19C9" w:rsidRPr="000C19C9" w:rsidRDefault="000C19C9" w:rsidP="000C19C9">
      <w:pPr>
        <w:pStyle w:val="NormalWeb"/>
        <w:shd w:val="clear" w:color="auto" w:fill="FFFFFF"/>
        <w:spacing w:before="0" w:beforeAutospacing="0" w:after="120" w:afterAutospacing="0"/>
        <w:jc w:val="both"/>
        <w:rPr>
          <w:rFonts w:asciiTheme="minorHAnsi" w:hAnsiTheme="minorHAnsi" w:cstheme="minorHAnsi"/>
          <w:color w:val="333333"/>
        </w:rPr>
      </w:pPr>
      <w:r w:rsidRPr="000C19C9">
        <w:rPr>
          <w:rFonts w:asciiTheme="minorHAnsi" w:hAnsiTheme="minorHAnsi" w:cstheme="minorHAnsi"/>
          <w:color w:val="333333"/>
        </w:rPr>
        <w:t> </w:t>
      </w:r>
    </w:p>
    <w:p w:rsidR="000C19C9" w:rsidRPr="000C19C9" w:rsidRDefault="000C19C9" w:rsidP="000C19C9">
      <w:pPr>
        <w:pStyle w:val="NormalWeb"/>
        <w:shd w:val="clear" w:color="auto" w:fill="FFFFFF"/>
        <w:spacing w:before="0" w:beforeAutospacing="0" w:after="120" w:afterAutospacing="0"/>
        <w:jc w:val="both"/>
        <w:rPr>
          <w:rFonts w:asciiTheme="minorHAnsi" w:hAnsiTheme="minorHAnsi" w:cstheme="minorHAnsi"/>
          <w:color w:val="333333"/>
        </w:rPr>
      </w:pPr>
      <w:r w:rsidRPr="000C19C9">
        <w:rPr>
          <w:rFonts w:asciiTheme="minorHAnsi" w:hAnsiTheme="minorHAnsi" w:cstheme="minorHAnsi"/>
          <w:color w:val="000000"/>
          <w:shd w:val="clear" w:color="auto" w:fill="FFFFFF"/>
        </w:rPr>
        <w:t xml:space="preserve">The system at </w:t>
      </w:r>
      <w:proofErr w:type="spellStart"/>
      <w:r w:rsidRPr="000C19C9">
        <w:rPr>
          <w:rFonts w:asciiTheme="minorHAnsi" w:hAnsiTheme="minorHAnsi" w:cstheme="minorHAnsi"/>
          <w:color w:val="000000"/>
          <w:shd w:val="clear" w:color="auto" w:fill="FFFFFF"/>
        </w:rPr>
        <w:t>Arakkonam</w:t>
      </w:r>
      <w:proofErr w:type="spellEnd"/>
      <w:r w:rsidRPr="000C19C9">
        <w:rPr>
          <w:rFonts w:asciiTheme="minorHAnsi" w:hAnsiTheme="minorHAnsi" w:cstheme="minorHAnsi"/>
          <w:color w:val="000000"/>
          <w:shd w:val="clear" w:color="auto" w:fill="FFFFFF"/>
        </w:rPr>
        <w:t xml:space="preserve"> is designed to have features like rapid erection, foldable, light in weight, safe, comfortable, economical, re-</w:t>
      </w:r>
      <w:proofErr w:type="spellStart"/>
      <w:r w:rsidRPr="000C19C9">
        <w:rPr>
          <w:rFonts w:asciiTheme="minorHAnsi" w:hAnsiTheme="minorHAnsi" w:cstheme="minorHAnsi"/>
          <w:color w:val="000000"/>
          <w:shd w:val="clear" w:color="auto" w:fill="FFFFFF"/>
        </w:rPr>
        <w:t>buildability</w:t>
      </w:r>
      <w:proofErr w:type="spellEnd"/>
      <w:r w:rsidRPr="000C19C9">
        <w:rPr>
          <w:rFonts w:asciiTheme="minorHAnsi" w:hAnsiTheme="minorHAnsi" w:cstheme="minorHAnsi"/>
          <w:color w:val="000000"/>
          <w:shd w:val="clear" w:color="auto" w:fill="FFFFFF"/>
        </w:rPr>
        <w:t xml:space="preserve"> with adequate thermal insulation and water proofing feature and make use of locally available </w:t>
      </w:r>
      <w:proofErr w:type="spellStart"/>
      <w:r w:rsidRPr="000C19C9">
        <w:rPr>
          <w:rFonts w:asciiTheme="minorHAnsi" w:hAnsiTheme="minorHAnsi" w:cstheme="minorHAnsi"/>
          <w:color w:val="000000"/>
          <w:shd w:val="clear" w:color="auto" w:fill="FFFFFF"/>
        </w:rPr>
        <w:t>skills.These</w:t>
      </w:r>
      <w:proofErr w:type="spellEnd"/>
      <w:r w:rsidRPr="000C19C9">
        <w:rPr>
          <w:rFonts w:asciiTheme="minorHAnsi" w:hAnsiTheme="minorHAnsi" w:cstheme="minorHAnsi"/>
          <w:color w:val="000000"/>
          <w:shd w:val="clear" w:color="auto" w:fill="FFFFFF"/>
        </w:rPr>
        <w:t xml:space="preserve"> pre-fabricated makeshift hospital structures not only excel in rapid installation with minimum assistance and equipments but are also easy to store and transport, are cost-effective as well as extendable.</w:t>
      </w:r>
    </w:p>
    <w:p w:rsidR="000C19C9" w:rsidRPr="000C19C9" w:rsidRDefault="000C19C9" w:rsidP="000C19C9">
      <w:pPr>
        <w:pStyle w:val="NormalWeb"/>
        <w:shd w:val="clear" w:color="auto" w:fill="FFFFFF"/>
        <w:spacing w:before="0" w:beforeAutospacing="0" w:after="120" w:afterAutospacing="0"/>
        <w:jc w:val="both"/>
        <w:rPr>
          <w:rFonts w:asciiTheme="minorHAnsi" w:hAnsiTheme="minorHAnsi" w:cstheme="minorHAnsi"/>
          <w:color w:val="333333"/>
        </w:rPr>
      </w:pPr>
      <w:r w:rsidRPr="000C19C9">
        <w:rPr>
          <w:rFonts w:asciiTheme="minorHAnsi" w:hAnsiTheme="minorHAnsi" w:cstheme="minorHAnsi"/>
          <w:color w:val="333333"/>
        </w:rPr>
        <w:t> </w:t>
      </w:r>
    </w:p>
    <w:p w:rsidR="000C19C9" w:rsidRPr="000C19C9" w:rsidRDefault="000C19C9" w:rsidP="000C19C9">
      <w:pPr>
        <w:pStyle w:val="NormalWeb"/>
        <w:shd w:val="clear" w:color="auto" w:fill="FFFFFF"/>
        <w:spacing w:before="0" w:beforeAutospacing="0" w:after="120" w:afterAutospacing="0"/>
        <w:jc w:val="both"/>
        <w:rPr>
          <w:rFonts w:asciiTheme="minorHAnsi" w:hAnsiTheme="minorHAnsi" w:cstheme="minorHAnsi"/>
          <w:color w:val="333333"/>
        </w:rPr>
      </w:pPr>
      <w:r w:rsidRPr="000C19C9">
        <w:rPr>
          <w:rFonts w:asciiTheme="minorHAnsi" w:hAnsiTheme="minorHAnsi" w:cstheme="minorHAnsi"/>
          <w:color w:val="000000"/>
          <w:shd w:val="clear" w:color="auto" w:fill="FFFFFF"/>
        </w:rPr>
        <w:lastRenderedPageBreak/>
        <w:t>The additional features include anti-ultraviolet nature to protect the people from harmful U-V rays, multipurpose usage of space, high structural performance, water resistance, fire retardant, durability, renewable and anti-bacterial materials.</w:t>
      </w:r>
    </w:p>
    <w:p w:rsidR="000C19C9" w:rsidRPr="000C19C9" w:rsidRDefault="000C19C9" w:rsidP="000C19C9">
      <w:pPr>
        <w:pStyle w:val="NormalWeb"/>
        <w:shd w:val="clear" w:color="auto" w:fill="FFFFFF"/>
        <w:spacing w:before="0" w:beforeAutospacing="0" w:after="120" w:afterAutospacing="0"/>
        <w:jc w:val="both"/>
        <w:rPr>
          <w:rFonts w:asciiTheme="minorHAnsi" w:hAnsiTheme="minorHAnsi" w:cstheme="minorHAnsi"/>
          <w:color w:val="333333"/>
        </w:rPr>
      </w:pPr>
      <w:r w:rsidRPr="000C19C9">
        <w:rPr>
          <w:rFonts w:asciiTheme="minorHAnsi" w:hAnsiTheme="minorHAnsi" w:cstheme="minorHAnsi"/>
          <w:color w:val="333333"/>
        </w:rPr>
        <w:t> </w:t>
      </w:r>
    </w:p>
    <w:p w:rsidR="000C19C9" w:rsidRPr="000C19C9" w:rsidRDefault="000C19C9" w:rsidP="000C19C9">
      <w:pPr>
        <w:pStyle w:val="NormalWeb"/>
        <w:shd w:val="clear" w:color="auto" w:fill="FFFFFF"/>
        <w:spacing w:before="0" w:beforeAutospacing="0" w:after="120" w:afterAutospacing="0"/>
        <w:jc w:val="both"/>
        <w:rPr>
          <w:rFonts w:asciiTheme="minorHAnsi" w:hAnsiTheme="minorHAnsi" w:cstheme="minorHAnsi"/>
          <w:color w:val="333333"/>
        </w:rPr>
      </w:pPr>
      <w:r w:rsidRPr="000C19C9">
        <w:rPr>
          <w:rFonts w:asciiTheme="minorHAnsi" w:hAnsiTheme="minorHAnsi" w:cstheme="minorHAnsi"/>
          <w:color w:val="000000"/>
          <w:shd w:val="clear" w:color="auto" w:fill="FFFFFF"/>
        </w:rPr>
        <w:t xml:space="preserve">The event was joined online by </w:t>
      </w:r>
      <w:proofErr w:type="spellStart"/>
      <w:r w:rsidRPr="000C19C9">
        <w:rPr>
          <w:rFonts w:asciiTheme="minorHAnsi" w:hAnsiTheme="minorHAnsi" w:cstheme="minorHAnsi"/>
          <w:color w:val="000000"/>
          <w:shd w:val="clear" w:color="auto" w:fill="FFFFFF"/>
        </w:rPr>
        <w:t>DrPalani</w:t>
      </w:r>
      <w:proofErr w:type="spellEnd"/>
      <w:r w:rsidRPr="000C19C9">
        <w:rPr>
          <w:rFonts w:asciiTheme="minorHAnsi" w:hAnsiTheme="minorHAnsi" w:cstheme="minorHAnsi"/>
          <w:color w:val="000000"/>
          <w:shd w:val="clear" w:color="auto" w:fill="FFFFFF"/>
        </w:rPr>
        <w:t xml:space="preserve">, Chief Scientist, CSIR-SERC, Chennai; Prof. S. </w:t>
      </w:r>
      <w:proofErr w:type="spellStart"/>
      <w:r w:rsidRPr="000C19C9">
        <w:rPr>
          <w:rFonts w:asciiTheme="minorHAnsi" w:hAnsiTheme="minorHAnsi" w:cstheme="minorHAnsi"/>
          <w:color w:val="000000"/>
          <w:shd w:val="clear" w:color="auto" w:fill="FFFFFF"/>
        </w:rPr>
        <w:t>Kapuria</w:t>
      </w:r>
      <w:proofErr w:type="spellEnd"/>
      <w:r w:rsidRPr="000C19C9">
        <w:rPr>
          <w:rFonts w:asciiTheme="minorHAnsi" w:hAnsiTheme="minorHAnsi" w:cstheme="minorHAnsi"/>
          <w:color w:val="000000"/>
          <w:shd w:val="clear" w:color="auto" w:fill="FFFFFF"/>
        </w:rPr>
        <w:t>, Director, SERC, Chennai, and several other scientists and officials of CSIR and NDRF.</w:t>
      </w:r>
    </w:p>
    <w:p w:rsidR="000C19C9" w:rsidRPr="000C19C9" w:rsidRDefault="000C19C9" w:rsidP="003E4298">
      <w:pPr>
        <w:pStyle w:val="NormalWeb"/>
        <w:shd w:val="clear" w:color="auto" w:fill="FFFFFF"/>
        <w:spacing w:before="0" w:beforeAutospacing="0" w:after="120" w:afterAutospacing="0"/>
        <w:jc w:val="center"/>
        <w:rPr>
          <w:rFonts w:asciiTheme="minorHAnsi" w:hAnsiTheme="minorHAnsi" w:cstheme="minorHAnsi"/>
          <w:color w:val="333333"/>
        </w:rPr>
      </w:pPr>
      <w:r w:rsidRPr="000C19C9">
        <w:rPr>
          <w:rFonts w:asciiTheme="minorHAnsi" w:hAnsiTheme="minorHAnsi" w:cstheme="minorHAnsi"/>
          <w:noProof/>
          <w:color w:val="000000"/>
          <w:shd w:val="clear" w:color="auto" w:fill="FFFFFF"/>
        </w:rPr>
        <w:drawing>
          <wp:inline distT="0" distB="0" distL="0" distR="0">
            <wp:extent cx="5943600" cy="3345180"/>
            <wp:effectExtent l="19050" t="0" r="0" b="0"/>
            <wp:docPr id="37" name="Picture 37" descr="https://static.pib.gov.in/WriteReadData/userfiles/image/image003HC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static.pib.gov.in/WriteReadData/userfiles/image/image003HCSA.jpg"/>
                    <pic:cNvPicPr>
                      <a:picLocks noChangeAspect="1" noChangeArrowheads="1"/>
                    </pic:cNvPicPr>
                  </pic:nvPicPr>
                  <pic:blipFill>
                    <a:blip r:embed="rId8"/>
                    <a:srcRect/>
                    <a:stretch>
                      <a:fillRect/>
                    </a:stretch>
                  </pic:blipFill>
                  <pic:spPr bwMode="auto">
                    <a:xfrm>
                      <a:off x="0" y="0"/>
                      <a:ext cx="5943600" cy="3345180"/>
                    </a:xfrm>
                    <a:prstGeom prst="rect">
                      <a:avLst/>
                    </a:prstGeom>
                    <a:noFill/>
                    <a:ln w="9525">
                      <a:noFill/>
                      <a:miter lim="800000"/>
                      <a:headEnd/>
                      <a:tailEnd/>
                    </a:ln>
                  </pic:spPr>
                </pic:pic>
              </a:graphicData>
            </a:graphic>
          </wp:inline>
        </w:drawing>
      </w:r>
      <w:r w:rsidRPr="000C19C9">
        <w:rPr>
          <w:rFonts w:asciiTheme="minorHAnsi" w:hAnsiTheme="minorHAnsi" w:cstheme="minorHAnsi"/>
          <w:noProof/>
          <w:color w:val="222222"/>
          <w:shd w:val="clear" w:color="auto" w:fill="FFFFFF"/>
        </w:rPr>
        <w:drawing>
          <wp:inline distT="0" distB="0" distL="0" distR="0">
            <wp:extent cx="5848350" cy="3147060"/>
            <wp:effectExtent l="19050" t="0" r="0" b="0"/>
            <wp:docPr id="38" name="Picture 38" descr="https://static.pib.gov.in/WriteReadData/userfiles/image/image004KDV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static.pib.gov.in/WriteReadData/userfiles/image/image004KDVG.jpg"/>
                    <pic:cNvPicPr>
                      <a:picLocks noChangeAspect="1" noChangeArrowheads="1"/>
                    </pic:cNvPicPr>
                  </pic:nvPicPr>
                  <pic:blipFill>
                    <a:blip r:embed="rId9"/>
                    <a:srcRect/>
                    <a:stretch>
                      <a:fillRect/>
                    </a:stretch>
                  </pic:blipFill>
                  <pic:spPr bwMode="auto">
                    <a:xfrm>
                      <a:off x="0" y="0"/>
                      <a:ext cx="5848350" cy="3147060"/>
                    </a:xfrm>
                    <a:prstGeom prst="rect">
                      <a:avLst/>
                    </a:prstGeom>
                    <a:noFill/>
                    <a:ln w="9525">
                      <a:noFill/>
                      <a:miter lim="800000"/>
                      <a:headEnd/>
                      <a:tailEnd/>
                    </a:ln>
                  </pic:spPr>
                </pic:pic>
              </a:graphicData>
            </a:graphic>
          </wp:inline>
        </w:drawing>
      </w:r>
    </w:p>
    <w:p w:rsidR="000C19C9" w:rsidRPr="000C19C9" w:rsidRDefault="000C19C9" w:rsidP="000C19C9">
      <w:pPr>
        <w:pStyle w:val="NormalWeb"/>
        <w:shd w:val="clear" w:color="auto" w:fill="FFFFFF"/>
        <w:spacing w:before="0" w:beforeAutospacing="0" w:after="120" w:afterAutospacing="0"/>
        <w:jc w:val="both"/>
        <w:rPr>
          <w:rFonts w:asciiTheme="minorHAnsi" w:hAnsiTheme="minorHAnsi" w:cstheme="minorHAnsi"/>
          <w:color w:val="333333"/>
        </w:rPr>
      </w:pPr>
      <w:r w:rsidRPr="000C19C9">
        <w:rPr>
          <w:rFonts w:asciiTheme="minorHAnsi" w:hAnsiTheme="minorHAnsi" w:cstheme="minorHAnsi"/>
          <w:color w:val="333333"/>
        </w:rPr>
        <w:t> </w:t>
      </w:r>
    </w:p>
    <w:p w:rsidR="001B350F" w:rsidRPr="000C19C9" w:rsidRDefault="000C19C9" w:rsidP="000C19C9">
      <w:pPr>
        <w:pStyle w:val="Heading2"/>
        <w:shd w:val="clear" w:color="auto" w:fill="FFFFFF"/>
        <w:spacing w:before="240" w:beforeAutospacing="0" w:after="120" w:afterAutospacing="0"/>
        <w:rPr>
          <w:rFonts w:asciiTheme="minorHAnsi" w:hAnsiTheme="minorHAnsi" w:cstheme="minorHAnsi"/>
          <w:b w:val="0"/>
          <w:color w:val="AB172A"/>
          <w:sz w:val="24"/>
          <w:szCs w:val="24"/>
        </w:rPr>
      </w:pPr>
      <w:r w:rsidRPr="000C19C9">
        <w:rPr>
          <w:rFonts w:asciiTheme="minorHAnsi" w:hAnsiTheme="minorHAnsi" w:cstheme="minorHAnsi"/>
          <w:color w:val="AB172A"/>
          <w:sz w:val="24"/>
          <w:szCs w:val="24"/>
        </w:rPr>
        <w:t xml:space="preserve"> </w:t>
      </w:r>
      <w:r w:rsidR="001B350F" w:rsidRPr="000C19C9">
        <w:rPr>
          <w:rFonts w:asciiTheme="minorHAnsi" w:hAnsiTheme="minorHAnsi" w:cstheme="minorHAnsi"/>
          <w:color w:val="AB172A"/>
          <w:sz w:val="24"/>
          <w:szCs w:val="24"/>
        </w:rPr>
        <w:t>Source</w:t>
      </w:r>
    </w:p>
    <w:p w:rsidR="008154F7" w:rsidRPr="000C19C9" w:rsidRDefault="001B350F" w:rsidP="00C13FAC">
      <w:pPr>
        <w:shd w:val="clear" w:color="auto" w:fill="FFFFFF"/>
        <w:spacing w:after="109" w:line="240" w:lineRule="auto"/>
        <w:rPr>
          <w:rFonts w:cstheme="minorHAnsi"/>
          <w:sz w:val="24"/>
          <w:szCs w:val="24"/>
        </w:rPr>
      </w:pPr>
      <w:r w:rsidRPr="000C19C9">
        <w:rPr>
          <w:rFonts w:eastAsia="Times New Roman" w:cstheme="minorHAnsi"/>
          <w:color w:val="333333"/>
          <w:sz w:val="24"/>
          <w:szCs w:val="24"/>
        </w:rPr>
        <w:t xml:space="preserve">Press Information Bureau, </w:t>
      </w:r>
      <w:proofErr w:type="gramStart"/>
      <w:r w:rsidR="003E4298">
        <w:rPr>
          <w:rFonts w:eastAsia="Times New Roman" w:cstheme="minorHAnsi"/>
          <w:color w:val="333333"/>
          <w:sz w:val="24"/>
          <w:szCs w:val="24"/>
        </w:rPr>
        <w:t xml:space="preserve">4 </w:t>
      </w:r>
      <w:r w:rsidR="002251D0" w:rsidRPr="000C19C9">
        <w:rPr>
          <w:rFonts w:eastAsia="Times New Roman" w:cstheme="minorHAnsi"/>
          <w:color w:val="333333"/>
          <w:sz w:val="24"/>
          <w:szCs w:val="24"/>
        </w:rPr>
        <w:t xml:space="preserve"> </w:t>
      </w:r>
      <w:r w:rsidR="00D2208A" w:rsidRPr="000C19C9">
        <w:rPr>
          <w:rFonts w:eastAsia="Times New Roman" w:cstheme="minorHAnsi"/>
          <w:color w:val="333333"/>
          <w:sz w:val="24"/>
          <w:szCs w:val="24"/>
        </w:rPr>
        <w:t>November</w:t>
      </w:r>
      <w:proofErr w:type="gramEnd"/>
      <w:r w:rsidR="00D21CFC" w:rsidRPr="000C19C9">
        <w:rPr>
          <w:rFonts w:eastAsia="Times New Roman" w:cstheme="minorHAnsi"/>
          <w:color w:val="333333"/>
          <w:sz w:val="24"/>
          <w:szCs w:val="24"/>
        </w:rPr>
        <w:t>,</w:t>
      </w:r>
      <w:r w:rsidRPr="000C19C9">
        <w:rPr>
          <w:rFonts w:eastAsia="Times New Roman" w:cstheme="minorHAnsi"/>
          <w:color w:val="333333"/>
          <w:sz w:val="24"/>
          <w:szCs w:val="24"/>
        </w:rPr>
        <w:t xml:space="preserve"> 2020</w:t>
      </w:r>
      <w:r w:rsidR="005D10A3" w:rsidRPr="000C19C9">
        <w:rPr>
          <w:rFonts w:eastAsia="Times New Roman" w:cstheme="minorHAnsi"/>
          <w:color w:val="333333"/>
          <w:sz w:val="24"/>
          <w:szCs w:val="24"/>
        </w:rPr>
        <w:t xml:space="preserve"> </w:t>
      </w:r>
    </w:p>
    <w:sectPr w:rsidR="008154F7" w:rsidRPr="000C19C9" w:rsidSect="003E4298">
      <w:pgSz w:w="12240" w:h="15840"/>
      <w:pgMar w:top="426" w:right="1183" w:bottom="142"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1"/>
  </w:num>
  <w:num w:numId="4">
    <w:abstractNumId w:val="21"/>
  </w:num>
  <w:num w:numId="5">
    <w:abstractNumId w:val="19"/>
  </w:num>
  <w:num w:numId="6">
    <w:abstractNumId w:val="0"/>
  </w:num>
  <w:num w:numId="7">
    <w:abstractNumId w:val="15"/>
  </w:num>
  <w:num w:numId="8">
    <w:abstractNumId w:val="11"/>
  </w:num>
  <w:num w:numId="9">
    <w:abstractNumId w:val="2"/>
  </w:num>
  <w:num w:numId="10">
    <w:abstractNumId w:val="5"/>
  </w:num>
  <w:num w:numId="11">
    <w:abstractNumId w:val="22"/>
  </w:num>
  <w:num w:numId="12">
    <w:abstractNumId w:val="12"/>
  </w:num>
  <w:num w:numId="13">
    <w:abstractNumId w:val="6"/>
  </w:num>
  <w:num w:numId="14">
    <w:abstractNumId w:val="10"/>
  </w:num>
  <w:num w:numId="15">
    <w:abstractNumId w:val="3"/>
  </w:num>
  <w:num w:numId="16">
    <w:abstractNumId w:val="18"/>
  </w:num>
  <w:num w:numId="17">
    <w:abstractNumId w:val="9"/>
  </w:num>
  <w:num w:numId="18">
    <w:abstractNumId w:val="17"/>
  </w:num>
  <w:num w:numId="19">
    <w:abstractNumId w:val="13"/>
  </w:num>
  <w:num w:numId="20">
    <w:abstractNumId w:val="14"/>
  </w:num>
  <w:num w:numId="21">
    <w:abstractNumId w:val="20"/>
  </w:num>
  <w:num w:numId="22">
    <w:abstractNumId w:val="8"/>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0367B"/>
    <w:rsid w:val="00017052"/>
    <w:rsid w:val="00021429"/>
    <w:rsid w:val="00056786"/>
    <w:rsid w:val="00064D8F"/>
    <w:rsid w:val="000659B7"/>
    <w:rsid w:val="00084A12"/>
    <w:rsid w:val="00087821"/>
    <w:rsid w:val="00090364"/>
    <w:rsid w:val="00094790"/>
    <w:rsid w:val="000A1C61"/>
    <w:rsid w:val="000A2456"/>
    <w:rsid w:val="000A3E74"/>
    <w:rsid w:val="000B7E6E"/>
    <w:rsid w:val="000C19C9"/>
    <w:rsid w:val="000E77EF"/>
    <w:rsid w:val="000F7F31"/>
    <w:rsid w:val="0010321C"/>
    <w:rsid w:val="00115C7F"/>
    <w:rsid w:val="001168B2"/>
    <w:rsid w:val="00120818"/>
    <w:rsid w:val="00122A18"/>
    <w:rsid w:val="00122D73"/>
    <w:rsid w:val="00123203"/>
    <w:rsid w:val="00133349"/>
    <w:rsid w:val="00135790"/>
    <w:rsid w:val="001364E9"/>
    <w:rsid w:val="00137F50"/>
    <w:rsid w:val="00155F32"/>
    <w:rsid w:val="001569D4"/>
    <w:rsid w:val="00173DEE"/>
    <w:rsid w:val="0018543A"/>
    <w:rsid w:val="001A132B"/>
    <w:rsid w:val="001A7959"/>
    <w:rsid w:val="001B350F"/>
    <w:rsid w:val="001C1CB2"/>
    <w:rsid w:val="001D3ECE"/>
    <w:rsid w:val="001D6D00"/>
    <w:rsid w:val="001E346D"/>
    <w:rsid w:val="001E39D6"/>
    <w:rsid w:val="001F3E2D"/>
    <w:rsid w:val="001F6F5A"/>
    <w:rsid w:val="00214619"/>
    <w:rsid w:val="00214D62"/>
    <w:rsid w:val="00223DDB"/>
    <w:rsid w:val="002251D0"/>
    <w:rsid w:val="002272FF"/>
    <w:rsid w:val="002277D5"/>
    <w:rsid w:val="002408BE"/>
    <w:rsid w:val="00240CD4"/>
    <w:rsid w:val="0024410F"/>
    <w:rsid w:val="00244281"/>
    <w:rsid w:val="0025181C"/>
    <w:rsid w:val="00251A24"/>
    <w:rsid w:val="0025415C"/>
    <w:rsid w:val="0026477B"/>
    <w:rsid w:val="00267A1E"/>
    <w:rsid w:val="00282845"/>
    <w:rsid w:val="002829B4"/>
    <w:rsid w:val="002850A0"/>
    <w:rsid w:val="002911FF"/>
    <w:rsid w:val="002A2541"/>
    <w:rsid w:val="002A2CED"/>
    <w:rsid w:val="002B573A"/>
    <w:rsid w:val="002C6809"/>
    <w:rsid w:val="002C6C8E"/>
    <w:rsid w:val="002D2F21"/>
    <w:rsid w:val="002D34ED"/>
    <w:rsid w:val="002E2870"/>
    <w:rsid w:val="002E7CFC"/>
    <w:rsid w:val="002F4BE6"/>
    <w:rsid w:val="002F545B"/>
    <w:rsid w:val="002F552F"/>
    <w:rsid w:val="0030461E"/>
    <w:rsid w:val="003059DB"/>
    <w:rsid w:val="00312C19"/>
    <w:rsid w:val="00323A4C"/>
    <w:rsid w:val="00333FFD"/>
    <w:rsid w:val="00337FC4"/>
    <w:rsid w:val="0034044F"/>
    <w:rsid w:val="00341354"/>
    <w:rsid w:val="003447D3"/>
    <w:rsid w:val="00344C1F"/>
    <w:rsid w:val="00347352"/>
    <w:rsid w:val="0035425A"/>
    <w:rsid w:val="00354974"/>
    <w:rsid w:val="00363210"/>
    <w:rsid w:val="00364F23"/>
    <w:rsid w:val="0037362E"/>
    <w:rsid w:val="00374A12"/>
    <w:rsid w:val="0038574B"/>
    <w:rsid w:val="003941BB"/>
    <w:rsid w:val="003965F6"/>
    <w:rsid w:val="003A0573"/>
    <w:rsid w:val="003B4146"/>
    <w:rsid w:val="003B4181"/>
    <w:rsid w:val="003B45C8"/>
    <w:rsid w:val="003B7BA5"/>
    <w:rsid w:val="003D1540"/>
    <w:rsid w:val="003D3242"/>
    <w:rsid w:val="003E4298"/>
    <w:rsid w:val="003F2956"/>
    <w:rsid w:val="003F6035"/>
    <w:rsid w:val="00410EF4"/>
    <w:rsid w:val="00421266"/>
    <w:rsid w:val="004307FE"/>
    <w:rsid w:val="00431266"/>
    <w:rsid w:val="00441011"/>
    <w:rsid w:val="004432C4"/>
    <w:rsid w:val="00451D8C"/>
    <w:rsid w:val="00455202"/>
    <w:rsid w:val="004652A7"/>
    <w:rsid w:val="00484AAD"/>
    <w:rsid w:val="00492977"/>
    <w:rsid w:val="0049447B"/>
    <w:rsid w:val="00496CE9"/>
    <w:rsid w:val="004A1169"/>
    <w:rsid w:val="004A7A8A"/>
    <w:rsid w:val="004B63B0"/>
    <w:rsid w:val="004E025D"/>
    <w:rsid w:val="004E2C16"/>
    <w:rsid w:val="004E38CF"/>
    <w:rsid w:val="004F736D"/>
    <w:rsid w:val="00522516"/>
    <w:rsid w:val="005279E5"/>
    <w:rsid w:val="005317C7"/>
    <w:rsid w:val="005406AF"/>
    <w:rsid w:val="005457B7"/>
    <w:rsid w:val="00546AC9"/>
    <w:rsid w:val="005478E1"/>
    <w:rsid w:val="005524A8"/>
    <w:rsid w:val="00553904"/>
    <w:rsid w:val="00557263"/>
    <w:rsid w:val="005634F6"/>
    <w:rsid w:val="005643FC"/>
    <w:rsid w:val="00572059"/>
    <w:rsid w:val="0058000C"/>
    <w:rsid w:val="005912C2"/>
    <w:rsid w:val="005C3663"/>
    <w:rsid w:val="005C4078"/>
    <w:rsid w:val="005C5902"/>
    <w:rsid w:val="005D10A3"/>
    <w:rsid w:val="005E0D8F"/>
    <w:rsid w:val="005E0EF0"/>
    <w:rsid w:val="005E5425"/>
    <w:rsid w:val="0060196F"/>
    <w:rsid w:val="00606F12"/>
    <w:rsid w:val="00606F9A"/>
    <w:rsid w:val="006108B6"/>
    <w:rsid w:val="0061286A"/>
    <w:rsid w:val="006208DC"/>
    <w:rsid w:val="00625B7A"/>
    <w:rsid w:val="006360E7"/>
    <w:rsid w:val="00637CF5"/>
    <w:rsid w:val="00641BB4"/>
    <w:rsid w:val="006534E1"/>
    <w:rsid w:val="006607AF"/>
    <w:rsid w:val="006609F9"/>
    <w:rsid w:val="006709EF"/>
    <w:rsid w:val="00681FF5"/>
    <w:rsid w:val="006916E6"/>
    <w:rsid w:val="006A1D5C"/>
    <w:rsid w:val="006A7A65"/>
    <w:rsid w:val="006D547F"/>
    <w:rsid w:val="006D6D3B"/>
    <w:rsid w:val="006E2D4C"/>
    <w:rsid w:val="00704FE6"/>
    <w:rsid w:val="00706AB8"/>
    <w:rsid w:val="0072224E"/>
    <w:rsid w:val="00726210"/>
    <w:rsid w:val="00736242"/>
    <w:rsid w:val="00737199"/>
    <w:rsid w:val="0074110B"/>
    <w:rsid w:val="007749FD"/>
    <w:rsid w:val="00784E41"/>
    <w:rsid w:val="00787800"/>
    <w:rsid w:val="007A5497"/>
    <w:rsid w:val="007B386B"/>
    <w:rsid w:val="007B5BEA"/>
    <w:rsid w:val="007C52B8"/>
    <w:rsid w:val="007D4D60"/>
    <w:rsid w:val="007E3147"/>
    <w:rsid w:val="007E5BBA"/>
    <w:rsid w:val="007F2A4F"/>
    <w:rsid w:val="008154F7"/>
    <w:rsid w:val="008169D8"/>
    <w:rsid w:val="00820C5B"/>
    <w:rsid w:val="008368C6"/>
    <w:rsid w:val="00850331"/>
    <w:rsid w:val="00860012"/>
    <w:rsid w:val="00860F76"/>
    <w:rsid w:val="00863666"/>
    <w:rsid w:val="008A308A"/>
    <w:rsid w:val="008A6629"/>
    <w:rsid w:val="008B4B11"/>
    <w:rsid w:val="008C6742"/>
    <w:rsid w:val="008C685B"/>
    <w:rsid w:val="008D1AFE"/>
    <w:rsid w:val="008D2188"/>
    <w:rsid w:val="008D7E75"/>
    <w:rsid w:val="008E4560"/>
    <w:rsid w:val="008E6279"/>
    <w:rsid w:val="00901F9C"/>
    <w:rsid w:val="00903E51"/>
    <w:rsid w:val="00924006"/>
    <w:rsid w:val="00936BB7"/>
    <w:rsid w:val="00936EAF"/>
    <w:rsid w:val="00947B38"/>
    <w:rsid w:val="009501B3"/>
    <w:rsid w:val="009671C0"/>
    <w:rsid w:val="00977668"/>
    <w:rsid w:val="00980D64"/>
    <w:rsid w:val="00983770"/>
    <w:rsid w:val="00986EEA"/>
    <w:rsid w:val="00993431"/>
    <w:rsid w:val="00995D38"/>
    <w:rsid w:val="009A248F"/>
    <w:rsid w:val="009B19B9"/>
    <w:rsid w:val="009C1553"/>
    <w:rsid w:val="009C1711"/>
    <w:rsid w:val="009C497B"/>
    <w:rsid w:val="009C4D47"/>
    <w:rsid w:val="009C7F54"/>
    <w:rsid w:val="009D2F74"/>
    <w:rsid w:val="009E15C9"/>
    <w:rsid w:val="009F1BD0"/>
    <w:rsid w:val="00A02185"/>
    <w:rsid w:val="00A134CD"/>
    <w:rsid w:val="00A14FCC"/>
    <w:rsid w:val="00A403A5"/>
    <w:rsid w:val="00A4738B"/>
    <w:rsid w:val="00A54D86"/>
    <w:rsid w:val="00A619F0"/>
    <w:rsid w:val="00A61E5E"/>
    <w:rsid w:val="00A6319E"/>
    <w:rsid w:val="00A6760A"/>
    <w:rsid w:val="00A711A0"/>
    <w:rsid w:val="00A73F44"/>
    <w:rsid w:val="00A742D9"/>
    <w:rsid w:val="00A84494"/>
    <w:rsid w:val="00A95895"/>
    <w:rsid w:val="00A9689F"/>
    <w:rsid w:val="00AA5BAC"/>
    <w:rsid w:val="00AB5ED4"/>
    <w:rsid w:val="00AC0A09"/>
    <w:rsid w:val="00AC165C"/>
    <w:rsid w:val="00AC58FE"/>
    <w:rsid w:val="00AD5C54"/>
    <w:rsid w:val="00AD7DC3"/>
    <w:rsid w:val="00AE17A3"/>
    <w:rsid w:val="00AE364A"/>
    <w:rsid w:val="00AE383F"/>
    <w:rsid w:val="00AF0CCA"/>
    <w:rsid w:val="00AF21E7"/>
    <w:rsid w:val="00B026D8"/>
    <w:rsid w:val="00B06BB2"/>
    <w:rsid w:val="00B07804"/>
    <w:rsid w:val="00B13804"/>
    <w:rsid w:val="00B16A61"/>
    <w:rsid w:val="00B20382"/>
    <w:rsid w:val="00B33669"/>
    <w:rsid w:val="00B338D9"/>
    <w:rsid w:val="00B45C1A"/>
    <w:rsid w:val="00B515A8"/>
    <w:rsid w:val="00B62121"/>
    <w:rsid w:val="00B634D4"/>
    <w:rsid w:val="00B672AC"/>
    <w:rsid w:val="00B73E18"/>
    <w:rsid w:val="00B73E1F"/>
    <w:rsid w:val="00B74F45"/>
    <w:rsid w:val="00B75556"/>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3F1"/>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7D68"/>
    <w:rsid w:val="00D0186C"/>
    <w:rsid w:val="00D03D27"/>
    <w:rsid w:val="00D1043C"/>
    <w:rsid w:val="00D21CFC"/>
    <w:rsid w:val="00D2208A"/>
    <w:rsid w:val="00D30959"/>
    <w:rsid w:val="00D40A2F"/>
    <w:rsid w:val="00D41FE2"/>
    <w:rsid w:val="00D477CE"/>
    <w:rsid w:val="00D5283E"/>
    <w:rsid w:val="00D635D4"/>
    <w:rsid w:val="00D650BA"/>
    <w:rsid w:val="00D71D04"/>
    <w:rsid w:val="00D774BA"/>
    <w:rsid w:val="00DA03BE"/>
    <w:rsid w:val="00DA3985"/>
    <w:rsid w:val="00DB41FE"/>
    <w:rsid w:val="00DB4437"/>
    <w:rsid w:val="00DD3D1C"/>
    <w:rsid w:val="00DF0925"/>
    <w:rsid w:val="00DF5BC2"/>
    <w:rsid w:val="00E07E33"/>
    <w:rsid w:val="00E23283"/>
    <w:rsid w:val="00E26AF3"/>
    <w:rsid w:val="00E310E8"/>
    <w:rsid w:val="00E43BBA"/>
    <w:rsid w:val="00E4782E"/>
    <w:rsid w:val="00E5072B"/>
    <w:rsid w:val="00E52B3E"/>
    <w:rsid w:val="00E605BD"/>
    <w:rsid w:val="00E612C0"/>
    <w:rsid w:val="00E70605"/>
    <w:rsid w:val="00E74E49"/>
    <w:rsid w:val="00E75876"/>
    <w:rsid w:val="00E90A8B"/>
    <w:rsid w:val="00E9540D"/>
    <w:rsid w:val="00EA2E9A"/>
    <w:rsid w:val="00EB0A29"/>
    <w:rsid w:val="00EB238D"/>
    <w:rsid w:val="00EC541F"/>
    <w:rsid w:val="00EC6620"/>
    <w:rsid w:val="00ED6247"/>
    <w:rsid w:val="00EE6458"/>
    <w:rsid w:val="00EF50D5"/>
    <w:rsid w:val="00EF5A26"/>
    <w:rsid w:val="00EF690C"/>
    <w:rsid w:val="00F0786B"/>
    <w:rsid w:val="00F216CB"/>
    <w:rsid w:val="00F21C88"/>
    <w:rsid w:val="00F27A47"/>
    <w:rsid w:val="00F3286E"/>
    <w:rsid w:val="00F37DB5"/>
    <w:rsid w:val="00F40284"/>
    <w:rsid w:val="00F47274"/>
    <w:rsid w:val="00F57D1F"/>
    <w:rsid w:val="00F6012C"/>
    <w:rsid w:val="00F641B6"/>
    <w:rsid w:val="00F727E5"/>
    <w:rsid w:val="00F7404C"/>
    <w:rsid w:val="00F7578D"/>
    <w:rsid w:val="00F81DAA"/>
    <w:rsid w:val="00F85BB6"/>
    <w:rsid w:val="00F90CCB"/>
    <w:rsid w:val="00F92400"/>
    <w:rsid w:val="00F9321B"/>
    <w:rsid w:val="00F946B2"/>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2020-12-22T14:45:00Z</dcterms:created>
  <dcterms:modified xsi:type="dcterms:W3CDTF">2020-12-22T14:45:00Z</dcterms:modified>
</cp:coreProperties>
</file>